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F5E7" w14:textId="7D2A7942" w:rsidR="00C204A2" w:rsidRPr="0017388A" w:rsidRDefault="0034131C" w:rsidP="00C204A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New Tour RAW </w:t>
      </w:r>
      <w:proofErr w:type="spellStart"/>
      <w:r>
        <w:rPr>
          <w:sz w:val="40"/>
          <w:szCs w:val="40"/>
          <w:u w:val="single"/>
        </w:rPr>
        <w:t>Fisnish</w:t>
      </w:r>
      <w:proofErr w:type="spellEnd"/>
      <w:r>
        <w:rPr>
          <w:sz w:val="40"/>
          <w:szCs w:val="40"/>
          <w:u w:val="single"/>
        </w:rPr>
        <w:t xml:space="preserve"> RTX 3 Wedges</w:t>
      </w:r>
      <w:r w:rsidR="00BC7613">
        <w:rPr>
          <w:sz w:val="40"/>
          <w:szCs w:val="40"/>
          <w:u w:val="single"/>
        </w:rPr>
        <w:t xml:space="preserve"> </w:t>
      </w:r>
    </w:p>
    <w:p w14:paraId="59EB662C" w14:textId="77777777" w:rsidR="00C204A2" w:rsidRDefault="00C204A2" w:rsidP="00C204A2">
      <w:pPr>
        <w:jc w:val="center"/>
        <w:rPr>
          <w:sz w:val="40"/>
          <w:szCs w:val="40"/>
        </w:rPr>
      </w:pPr>
    </w:p>
    <w:p w14:paraId="36BB9C39" w14:textId="1CFCA00E" w:rsidR="00C204A2" w:rsidRPr="00925729" w:rsidRDefault="00C204A2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Name:</w:t>
      </w:r>
      <w:r w:rsidRPr="00925729">
        <w:rPr>
          <w:rFonts w:ascii="Helvetica" w:hAnsi="Helvetica"/>
        </w:rPr>
        <w:t xml:space="preserve"> </w:t>
      </w:r>
      <w:r w:rsidR="006F72EC" w:rsidRPr="00925729">
        <w:rPr>
          <w:rFonts w:ascii="Helvetica" w:hAnsi="Helvetica"/>
        </w:rPr>
        <w:t xml:space="preserve">New </w:t>
      </w:r>
      <w:r w:rsidR="0034131C">
        <w:rPr>
          <w:rFonts w:ascii="Helvetica" w:hAnsi="Helvetica"/>
        </w:rPr>
        <w:t>Tour RAW Finish</w:t>
      </w:r>
      <w:r w:rsidR="00BC7613">
        <w:rPr>
          <w:rFonts w:ascii="Helvetica" w:hAnsi="Helvetica"/>
        </w:rPr>
        <w:t xml:space="preserve"> RTX 3 Wedges</w:t>
      </w:r>
    </w:p>
    <w:p w14:paraId="5665024F" w14:textId="77777777" w:rsidR="004E3E13" w:rsidRPr="00925729" w:rsidRDefault="004E3E13" w:rsidP="00C204A2">
      <w:pPr>
        <w:rPr>
          <w:rFonts w:ascii="Helvetica" w:hAnsi="Helvetica"/>
        </w:rPr>
      </w:pPr>
    </w:p>
    <w:p w14:paraId="7C16751A" w14:textId="6A5AF7C7" w:rsidR="004E3E13" w:rsidRPr="00925729" w:rsidRDefault="00EC46DA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Intro Date:</w:t>
      </w:r>
      <w:r w:rsidRPr="00925729">
        <w:rPr>
          <w:rFonts w:ascii="Helvetica" w:hAnsi="Helvetica"/>
        </w:rPr>
        <w:t xml:space="preserve"> </w:t>
      </w:r>
      <w:r w:rsidR="0034131C">
        <w:rPr>
          <w:rFonts w:ascii="Helvetica" w:hAnsi="Helvetica"/>
        </w:rPr>
        <w:t>15</w:t>
      </w:r>
      <w:r w:rsidR="003728C7" w:rsidRPr="003728C7">
        <w:rPr>
          <w:rFonts w:ascii="Helvetica" w:hAnsi="Helvetica"/>
          <w:vertAlign w:val="superscript"/>
        </w:rPr>
        <w:t>th</w:t>
      </w:r>
      <w:r w:rsidR="003728C7">
        <w:rPr>
          <w:rFonts w:ascii="Helvetica" w:hAnsi="Helvetica"/>
        </w:rPr>
        <w:t xml:space="preserve"> </w:t>
      </w:r>
      <w:r w:rsidR="0034131C">
        <w:rPr>
          <w:rFonts w:ascii="Helvetica" w:hAnsi="Helvetica"/>
        </w:rPr>
        <w:t>February 2017</w:t>
      </w:r>
    </w:p>
    <w:p w14:paraId="04974F93" w14:textId="77777777" w:rsidR="004E3E13" w:rsidRPr="00925729" w:rsidRDefault="004E3E13" w:rsidP="00C204A2">
      <w:pPr>
        <w:rPr>
          <w:rFonts w:ascii="Helvetica" w:hAnsi="Helvetica"/>
        </w:rPr>
      </w:pPr>
    </w:p>
    <w:p w14:paraId="3BD467E2" w14:textId="2B08AF9E" w:rsidR="004E3E13" w:rsidRPr="00925729" w:rsidRDefault="00472FB1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At Retail Date:</w:t>
      </w:r>
      <w:r w:rsidR="0034131C">
        <w:rPr>
          <w:rFonts w:ascii="Helvetica" w:hAnsi="Helvetica"/>
        </w:rPr>
        <w:t xml:space="preserve"> 20.02</w:t>
      </w:r>
      <w:r w:rsidR="00BC7613">
        <w:rPr>
          <w:rFonts w:ascii="Helvetica" w:hAnsi="Helvetica"/>
        </w:rPr>
        <w:t>.</w:t>
      </w:r>
      <w:r w:rsidR="0034131C">
        <w:rPr>
          <w:rFonts w:ascii="Helvetica" w:hAnsi="Helvetica"/>
        </w:rPr>
        <w:t>2017</w:t>
      </w:r>
    </w:p>
    <w:p w14:paraId="5EA22CC1" w14:textId="77777777" w:rsidR="00C204A2" w:rsidRPr="00925729" w:rsidRDefault="00C204A2" w:rsidP="00C204A2">
      <w:pPr>
        <w:rPr>
          <w:rFonts w:ascii="Helvetica" w:hAnsi="Helvetica"/>
        </w:rPr>
      </w:pPr>
    </w:p>
    <w:p w14:paraId="0E9BD849" w14:textId="07461D03" w:rsidR="00C204A2" w:rsidRPr="00925729" w:rsidRDefault="00CE3378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 xml:space="preserve">Product </w:t>
      </w:r>
      <w:proofErr w:type="gramStart"/>
      <w:r w:rsidRPr="00925729">
        <w:rPr>
          <w:rFonts w:ascii="Helvetica" w:hAnsi="Helvetica"/>
          <w:b/>
        </w:rPr>
        <w:t>Head</w:t>
      </w:r>
      <w:r w:rsidR="00C204A2" w:rsidRPr="00925729">
        <w:rPr>
          <w:rFonts w:ascii="Helvetica" w:hAnsi="Helvetica"/>
          <w:b/>
        </w:rPr>
        <w:t>-liner</w:t>
      </w:r>
      <w:proofErr w:type="gramEnd"/>
      <w:r w:rsidR="00C204A2" w:rsidRPr="00925729">
        <w:rPr>
          <w:rFonts w:ascii="Helvetica" w:hAnsi="Helvetica"/>
        </w:rPr>
        <w:t xml:space="preserve">: </w:t>
      </w:r>
      <w:r w:rsidR="0034131C">
        <w:rPr>
          <w:rFonts w:ascii="Helvetica" w:hAnsi="Helvetica"/>
        </w:rPr>
        <w:t xml:space="preserve">Add a little RAW to </w:t>
      </w:r>
      <w:r w:rsidR="00BC7613">
        <w:rPr>
          <w:rFonts w:ascii="Helvetica" w:hAnsi="Helvetica"/>
        </w:rPr>
        <w:t>Get Closer with RTX 3.</w:t>
      </w:r>
    </w:p>
    <w:p w14:paraId="0BC518C7" w14:textId="77777777" w:rsidR="00C204A2" w:rsidRPr="00925729" w:rsidRDefault="00C204A2" w:rsidP="00C204A2">
      <w:pPr>
        <w:rPr>
          <w:rFonts w:ascii="Helvetica" w:hAnsi="Helvetica"/>
        </w:rPr>
      </w:pPr>
    </w:p>
    <w:p w14:paraId="23543CDF" w14:textId="77777777" w:rsidR="00C204A2" w:rsidRPr="00925729" w:rsidRDefault="00C204A2" w:rsidP="00C204A2">
      <w:pPr>
        <w:rPr>
          <w:rFonts w:ascii="Helvetica" w:hAnsi="Helvetica"/>
          <w:b/>
        </w:rPr>
      </w:pPr>
      <w:r w:rsidRPr="00925729">
        <w:rPr>
          <w:rFonts w:ascii="Helvetica" w:hAnsi="Helvetica"/>
          <w:b/>
        </w:rPr>
        <w:t>Product Intro</w:t>
      </w:r>
      <w:r w:rsidR="00CE3378" w:rsidRPr="00925729">
        <w:rPr>
          <w:rFonts w:ascii="Helvetica" w:hAnsi="Helvetica"/>
          <w:b/>
        </w:rPr>
        <w:t>duction</w:t>
      </w:r>
      <w:r w:rsidRPr="00925729">
        <w:rPr>
          <w:rFonts w:ascii="Helvetica" w:hAnsi="Helvetica"/>
          <w:b/>
        </w:rPr>
        <w:t>:</w:t>
      </w:r>
    </w:p>
    <w:p w14:paraId="71B001CA" w14:textId="77777777" w:rsidR="00925729" w:rsidRPr="00925729" w:rsidRDefault="00925729" w:rsidP="00C204A2">
      <w:pPr>
        <w:rPr>
          <w:rFonts w:ascii="Helvetica" w:hAnsi="Helvetica"/>
          <w:b/>
        </w:rPr>
      </w:pPr>
    </w:p>
    <w:p w14:paraId="40B62252" w14:textId="77777777" w:rsidR="00BC7613" w:rsidRDefault="00BC7613" w:rsidP="00BC7613">
      <w:pPr>
        <w:widowControl w:val="0"/>
        <w:autoSpaceDE w:val="0"/>
        <w:autoSpaceDN w:val="0"/>
        <w:adjustRightInd w:val="0"/>
        <w:rPr>
          <w:rFonts w:ascii="Helvetica" w:hAnsi="Helvetica" w:cs="OpenSans-Semibold"/>
          <w:b/>
          <w:bCs/>
          <w:sz w:val="26"/>
          <w:szCs w:val="26"/>
          <w:lang w:val="de-DE"/>
        </w:rPr>
      </w:pPr>
      <w:bookmarkStart w:id="0" w:name="OLE_LINK1"/>
      <w:bookmarkStart w:id="1" w:name="OLE_LINK2"/>
      <w:proofErr w:type="spellStart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>No</w:t>
      </w:r>
      <w:proofErr w:type="spellEnd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 xml:space="preserve"> </w:t>
      </w:r>
      <w:proofErr w:type="spellStart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>one</w:t>
      </w:r>
      <w:proofErr w:type="spellEnd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 xml:space="preserve"> </w:t>
      </w:r>
      <w:proofErr w:type="spellStart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>focuses</w:t>
      </w:r>
      <w:proofErr w:type="spellEnd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 xml:space="preserve"> on </w:t>
      </w:r>
      <w:proofErr w:type="spellStart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>the</w:t>
      </w:r>
      <w:proofErr w:type="spellEnd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 xml:space="preserve"> </w:t>
      </w:r>
      <w:proofErr w:type="spellStart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>short</w:t>
      </w:r>
      <w:proofErr w:type="spellEnd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 xml:space="preserve"> </w:t>
      </w:r>
      <w:proofErr w:type="spellStart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>game</w:t>
      </w:r>
      <w:proofErr w:type="spellEnd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 xml:space="preserve"> </w:t>
      </w:r>
      <w:proofErr w:type="spellStart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>like</w:t>
      </w:r>
      <w:proofErr w:type="spellEnd"/>
      <w:r w:rsidRPr="00BC7613">
        <w:rPr>
          <w:rFonts w:ascii="Helvetica" w:hAnsi="Helvetica" w:cs="OpenSans-Semibold"/>
          <w:b/>
          <w:bCs/>
          <w:sz w:val="26"/>
          <w:szCs w:val="26"/>
          <w:lang w:val="de-DE"/>
        </w:rPr>
        <w:t xml:space="preserve"> Cleveland Golf.</w:t>
      </w:r>
    </w:p>
    <w:p w14:paraId="0FFE2200" w14:textId="77777777" w:rsidR="0034131C" w:rsidRPr="0034131C" w:rsidRDefault="0034131C" w:rsidP="0034131C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  <w:lang w:val="de-DE" w:eastAsia="de-DE"/>
        </w:rPr>
      </w:pPr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Cleveland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Golf’s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globally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recognised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R&amp;D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team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has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created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this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appealing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brand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new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wedge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finish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that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will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help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you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to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get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closer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to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the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hole. The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distinctive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r w:rsidRPr="0034131C">
        <w:rPr>
          <w:rFonts w:ascii="Helvetica" w:hAnsi="Helvetica" w:cs="Times New Roman"/>
          <w:b/>
          <w:bCs/>
          <w:i/>
          <w:iCs/>
          <w:sz w:val="20"/>
          <w:szCs w:val="20"/>
          <w:lang w:val="de-DE" w:eastAsia="de-DE"/>
        </w:rPr>
        <w:t xml:space="preserve">RAW </w:t>
      </w:r>
      <w:r w:rsidRPr="0034131C">
        <w:rPr>
          <w:rFonts w:ascii="Helvetica" w:hAnsi="Helvetica" w:cs="Times New Roman"/>
          <w:sz w:val="20"/>
          <w:szCs w:val="20"/>
          <w:lang w:val="de-DE" w:eastAsia="de-DE"/>
        </w:rPr>
        <w:t>finish 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is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achieved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by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a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special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production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process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 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and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 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adds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an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outstanding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premium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appearance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with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a „Touch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of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Gold“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into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 xml:space="preserve"> Golfers </w:t>
      </w:r>
      <w:proofErr w:type="spellStart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bags</w:t>
      </w:r>
      <w:proofErr w:type="spellEnd"/>
      <w:r w:rsidRPr="0034131C">
        <w:rPr>
          <w:rFonts w:ascii="Helvetica" w:hAnsi="Helvetica" w:cs="Times New Roman"/>
          <w:sz w:val="20"/>
          <w:szCs w:val="20"/>
          <w:lang w:val="de-DE" w:eastAsia="de-DE"/>
        </w:rPr>
        <w:t>.</w:t>
      </w:r>
    </w:p>
    <w:bookmarkEnd w:id="0"/>
    <w:bookmarkEnd w:id="1"/>
    <w:p w14:paraId="36F6266E" w14:textId="77777777" w:rsidR="0034131C" w:rsidRPr="0034131C" w:rsidRDefault="0034131C" w:rsidP="0034131C">
      <w:pPr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The additional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option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incorporates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same innovative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technologies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which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already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made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RTX 3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Wedge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Family a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worldwide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success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: </w:t>
      </w:r>
    </w:p>
    <w:p w14:paraId="16CF673F" w14:textId="54037648" w:rsidR="002A5D49" w:rsidRDefault="002A5D49" w:rsidP="002D2E6E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11380C0B" w14:textId="77777777" w:rsidR="002D2E6E" w:rsidRDefault="002D2E6E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1C2D120B" w14:textId="3757D68D" w:rsidR="0034131C" w:rsidRDefault="0034131C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  <w:r>
        <w:rPr>
          <w:rFonts w:ascii="Helvetica" w:eastAsia="ＭＳ ゴシック" w:hAnsi="Helvetica"/>
          <w:b/>
          <w:sz w:val="28"/>
          <w:szCs w:val="28"/>
          <w:u w:val="single"/>
        </w:rPr>
        <w:t>The Distinctive Production Process:</w:t>
      </w:r>
    </w:p>
    <w:p w14:paraId="4A8557AC" w14:textId="77777777" w:rsidR="002D2E6E" w:rsidRDefault="002D2E6E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78813E18" w14:textId="77777777" w:rsidR="002D2E6E" w:rsidRDefault="002D2E6E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3DDDD2AF" w14:textId="21AF0864" w:rsidR="0034131C" w:rsidRDefault="00BF1F7B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AA92FBE" wp14:editId="4BEAF2F5">
            <wp:simplePos x="0" y="0"/>
            <wp:positionH relativeFrom="column">
              <wp:posOffset>-67734</wp:posOffset>
            </wp:positionH>
            <wp:positionV relativeFrom="paragraph">
              <wp:posOffset>168275</wp:posOffset>
            </wp:positionV>
            <wp:extent cx="956945" cy="956945"/>
            <wp:effectExtent l="0" t="0" r="8255" b="8255"/>
            <wp:wrapNone/>
            <wp:docPr id="3" name="Bild 3" descr="Macintosh HD:Users:haukelipp:Dropbox:RAW Assets:RAW Share:RTX3 RAW 300 po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aukelipp:Dropbox:RAW Assets:RAW Share:RTX3 RAW 300 pol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4D88" w14:textId="77777777" w:rsidR="0034131C" w:rsidRPr="00BF1F7B" w:rsidRDefault="0034131C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5C88933A" w14:textId="2C3C55A9" w:rsidR="00BF1F7B" w:rsidRPr="00BF1F7B" w:rsidRDefault="00BF1F7B" w:rsidP="00BF1F7B">
      <w:pPr>
        <w:ind w:left="2160"/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  <w:r w:rsidRPr="00C97574">
        <w:rPr>
          <w:rFonts w:ascii="Helvetica" w:eastAsia="Times New Roman" w:hAnsi="Helvetica" w:cs="Times New Roman"/>
          <w:b/>
          <w:sz w:val="20"/>
          <w:szCs w:val="20"/>
          <w:lang w:val="de-DE" w:eastAsia="de-DE"/>
        </w:rPr>
        <w:t>STEP 1: POLISH </w:t>
      </w:r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</w:r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  <w:t xml:space="preserve">The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raw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Tour Satin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head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is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polished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to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exact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shape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specifications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.</w:t>
      </w:r>
    </w:p>
    <w:p w14:paraId="0618A602" w14:textId="34B3DD4B" w:rsidR="0034131C" w:rsidRDefault="0034131C" w:rsidP="0034131C">
      <w:pPr>
        <w:rPr>
          <w:rFonts w:ascii="Helvetica" w:eastAsia="ＭＳ ゴシック" w:hAnsi="Helvetica"/>
          <w:b/>
          <w:sz w:val="28"/>
          <w:szCs w:val="28"/>
        </w:rPr>
      </w:pPr>
      <w:r w:rsidRPr="00BF1F7B">
        <w:rPr>
          <w:rFonts w:ascii="Helvetica" w:eastAsia="ＭＳ ゴシック" w:hAnsi="Helvetica"/>
          <w:b/>
          <w:sz w:val="28"/>
          <w:szCs w:val="28"/>
        </w:rPr>
        <w:tab/>
      </w:r>
      <w:r w:rsidRPr="00BF1F7B">
        <w:rPr>
          <w:rFonts w:ascii="Helvetica" w:eastAsia="ＭＳ ゴシック" w:hAnsi="Helvetica"/>
          <w:b/>
          <w:sz w:val="28"/>
          <w:szCs w:val="28"/>
        </w:rPr>
        <w:tab/>
      </w:r>
      <w:r w:rsidRPr="00BF1F7B">
        <w:rPr>
          <w:rFonts w:ascii="Helvetica" w:eastAsia="ＭＳ ゴシック" w:hAnsi="Helvetica"/>
          <w:b/>
          <w:sz w:val="28"/>
          <w:szCs w:val="28"/>
        </w:rPr>
        <w:tab/>
      </w:r>
    </w:p>
    <w:p w14:paraId="7AA5516C" w14:textId="2B2DEF25" w:rsidR="0034131C" w:rsidRDefault="00BF1F7B" w:rsidP="0034131C">
      <w:pPr>
        <w:rPr>
          <w:rFonts w:ascii="Helvetica" w:eastAsia="ＭＳ ゴシック" w:hAnsi="Helvetica"/>
          <w:b/>
          <w:sz w:val="28"/>
          <w:szCs w:val="28"/>
        </w:rPr>
      </w:pPr>
      <w:r>
        <w:rPr>
          <w:rFonts w:ascii="Helvetica" w:eastAsia="ＭＳ ゴシック" w:hAnsi="Helvetica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D750303" wp14:editId="1C3C288C">
            <wp:simplePos x="0" y="0"/>
            <wp:positionH relativeFrom="column">
              <wp:posOffset>-67945</wp:posOffset>
            </wp:positionH>
            <wp:positionV relativeFrom="paragraph">
              <wp:posOffset>85725</wp:posOffset>
            </wp:positionV>
            <wp:extent cx="958850" cy="958850"/>
            <wp:effectExtent l="0" t="0" r="6350" b="6350"/>
            <wp:wrapNone/>
            <wp:docPr id="4" name="Bild 4" descr="Macintosh HD:Users:haukelipp:Dropbox:RAW Assets:RAW Share:RTX3 RAW 300 poli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aukelipp:Dropbox:RAW Assets:RAW Share:RTX3 RAW 300 polish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CE57" w14:textId="1091DE16" w:rsidR="0034131C" w:rsidRPr="00BF1F7B" w:rsidRDefault="0034131C" w:rsidP="00BF1F7B">
      <w:pPr>
        <w:ind w:left="2160"/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  <w:r w:rsidRPr="00C97574">
        <w:rPr>
          <w:rFonts w:ascii="Helvetica" w:eastAsia="Times New Roman" w:hAnsi="Helvetica" w:cs="Times New Roman"/>
          <w:b/>
          <w:sz w:val="20"/>
          <w:szCs w:val="20"/>
          <w:lang w:val="de-DE" w:eastAsia="de-DE"/>
        </w:rPr>
        <w:t>STEP 2:  SAND BLAST</w:t>
      </w:r>
      <w:r w:rsidRPr="00C97574">
        <w:rPr>
          <w:rFonts w:ascii="Helvetica" w:eastAsia="Times New Roman" w:hAnsi="Helvetica" w:cs="Times New Roman"/>
          <w:b/>
          <w:sz w:val="20"/>
          <w:szCs w:val="20"/>
          <w:lang w:val="de-DE" w:eastAsia="de-DE"/>
        </w:rPr>
        <w:br/>
      </w:r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Following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polishing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process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head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is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sand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blasted</w:t>
      </w:r>
      <w:proofErr w:type="spellEnd"/>
      <w:r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.</w:t>
      </w:r>
    </w:p>
    <w:p w14:paraId="2C7066D9" w14:textId="77777777" w:rsidR="0034131C" w:rsidRPr="0034131C" w:rsidRDefault="0034131C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6876F9BE" w14:textId="26AC55CC" w:rsidR="0034131C" w:rsidRDefault="00BF1F7B" w:rsidP="0034131C">
      <w:pPr>
        <w:rPr>
          <w:rFonts w:ascii="Helvetica" w:eastAsia="ＭＳ ゴシック" w:hAnsi="Helvetica"/>
          <w:b/>
          <w:sz w:val="28"/>
          <w:szCs w:val="28"/>
        </w:rPr>
      </w:pPr>
      <w:r>
        <w:rPr>
          <w:rFonts w:ascii="Helvetica" w:eastAsia="ＭＳ ゴシック" w:hAnsi="Helvetica"/>
          <w:b/>
          <w:sz w:val="28"/>
          <w:szCs w:val="28"/>
        </w:rPr>
        <w:tab/>
      </w:r>
      <w:r>
        <w:rPr>
          <w:rFonts w:ascii="Helvetica" w:eastAsia="ＭＳ ゴシック" w:hAnsi="Helvetica"/>
          <w:b/>
          <w:sz w:val="28"/>
          <w:szCs w:val="28"/>
        </w:rPr>
        <w:tab/>
      </w:r>
    </w:p>
    <w:p w14:paraId="20E8A3EF" w14:textId="08A277BB" w:rsidR="002D2E6E" w:rsidRDefault="006369FF" w:rsidP="00C97574">
      <w:pPr>
        <w:spacing w:after="240"/>
        <w:ind w:left="2160"/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  <w:r w:rsidRPr="00C97574">
        <w:rPr>
          <w:rFonts w:ascii="Helvetica" w:eastAsia="ＭＳ ゴシック" w:hAnsi="Helvetica"/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6877EF8" wp14:editId="0F44ABBE">
            <wp:simplePos x="0" y="0"/>
            <wp:positionH relativeFrom="column">
              <wp:posOffset>-59055</wp:posOffset>
            </wp:positionH>
            <wp:positionV relativeFrom="paragraph">
              <wp:posOffset>7620</wp:posOffset>
            </wp:positionV>
            <wp:extent cx="950595" cy="950595"/>
            <wp:effectExtent l="0" t="0" r="0" b="0"/>
            <wp:wrapNone/>
            <wp:docPr id="5" name="Bild 5" descr="Macintosh HD:Users:haukelipp:Dropbox:RAW Assets:RAW Share:RTX3 RAW 300 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aukelipp:Dropbox:RAW Assets:RAW Share:RTX3 RAW 300 o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F7B" w:rsidRPr="00C97574">
        <w:rPr>
          <w:rFonts w:ascii="Helvetica" w:eastAsia="Times New Roman" w:hAnsi="Helvetica" w:cs="Times New Roman"/>
          <w:b/>
          <w:sz w:val="20"/>
          <w:szCs w:val="20"/>
          <w:lang w:val="de-DE" w:eastAsia="de-DE"/>
        </w:rPr>
        <w:t>STEP 3: 60 MIN. INTO THE OVEN</w:t>
      </w:r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</w:r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  <w:t xml:space="preserve">The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wedge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head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is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place</w:t>
      </w:r>
      <w:r w:rsidR="007E0CD3">
        <w:rPr>
          <w:rFonts w:ascii="Helvetica" w:eastAsia="Times New Roman" w:hAnsi="Helvetica" w:cs="Times New Roman"/>
          <w:sz w:val="20"/>
          <w:szCs w:val="20"/>
          <w:lang w:val="de-DE" w:eastAsia="de-DE"/>
        </w:rPr>
        <w:t>d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into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oven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for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  <w:t xml:space="preserve">Clevelands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Golf`s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 </w:t>
      </w:r>
      <w:proofErr w:type="spellStart"/>
      <w:r w:rsidR="00BF1F7B" w:rsidRPr="00BF1F7B">
        <w:rPr>
          <w:rFonts w:ascii="Helvetica" w:eastAsia="Times New Roman" w:hAnsi="Helvetica" w:cs="Times New Roman"/>
          <w:b/>
          <w:i/>
          <w:sz w:val="20"/>
          <w:szCs w:val="20"/>
          <w:lang w:val="de-DE" w:eastAsia="de-DE"/>
        </w:rPr>
        <w:t>proprietary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 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heat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treatment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</w:r>
      <w:proofErr w:type="spellStart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process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which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achieves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distinctive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colouring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process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with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several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steps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during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heating</w:t>
      </w:r>
      <w:proofErr w:type="spellEnd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process</w:t>
      </w:r>
      <w:proofErr w:type="spellEnd"/>
      <w:r w:rsidR="00BF1F7B" w:rsidRPr="00BF1F7B">
        <w:rPr>
          <w:rFonts w:ascii="Helvetica" w:eastAsia="Times New Roman" w:hAnsi="Helvetica" w:cs="Times New Roman"/>
          <w:sz w:val="20"/>
          <w:szCs w:val="20"/>
          <w:lang w:val="de-DE" w:eastAsia="de-DE"/>
        </w:rPr>
        <w:t>.</w:t>
      </w:r>
    </w:p>
    <w:p w14:paraId="2A01AF98" w14:textId="77777777" w:rsidR="00C97574" w:rsidRPr="00C97574" w:rsidRDefault="00C97574" w:rsidP="00C97574">
      <w:pPr>
        <w:spacing w:after="240"/>
        <w:ind w:left="2160"/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</w:p>
    <w:p w14:paraId="1D1F28B5" w14:textId="77777777" w:rsidR="00C97574" w:rsidRPr="00C97574" w:rsidRDefault="00C97574" w:rsidP="00C97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Helvetica" w:hAnsi="Helvetica" w:cs="Georgia"/>
          <w:i/>
          <w:color w:val="262626"/>
          <w:sz w:val="20"/>
          <w:szCs w:val="20"/>
          <w:lang w:val="de-DE"/>
        </w:rPr>
      </w:pPr>
      <w:proofErr w:type="spellStart"/>
      <w:r w:rsidRPr="00C97574">
        <w:rPr>
          <w:rFonts w:ascii="Helvetica" w:hAnsi="Helvetica" w:cs="Georgia Bold"/>
          <w:b/>
          <w:bCs/>
          <w:i/>
          <w:color w:val="262626"/>
          <w:sz w:val="20"/>
          <w:szCs w:val="20"/>
          <w:lang w:val="de-DE"/>
        </w:rPr>
        <w:lastRenderedPageBreak/>
        <w:t>Step</w:t>
      </w:r>
      <w:proofErr w:type="spellEnd"/>
      <w:r w:rsidRPr="00C97574">
        <w:rPr>
          <w:rFonts w:ascii="Helvetica" w:hAnsi="Helvetica" w:cs="Georgia Bold"/>
          <w:b/>
          <w:bCs/>
          <w:i/>
          <w:color w:val="262626"/>
          <w:sz w:val="20"/>
          <w:szCs w:val="20"/>
          <w:lang w:val="de-DE"/>
        </w:rPr>
        <w:t xml:space="preserve"> 3. </w:t>
      </w:r>
      <w:proofErr w:type="spellStart"/>
      <w:r w:rsidRPr="00C97574">
        <w:rPr>
          <w:rFonts w:ascii="Helvetica" w:hAnsi="Helvetica" w:cs="Georgia Bold"/>
          <w:b/>
          <w:bCs/>
          <w:i/>
          <w:color w:val="262626"/>
          <w:sz w:val="20"/>
          <w:szCs w:val="20"/>
          <w:lang w:val="de-DE"/>
        </w:rPr>
        <w:t>Explained</w:t>
      </w:r>
      <w:proofErr w:type="spellEnd"/>
    </w:p>
    <w:p w14:paraId="4F697155" w14:textId="77777777" w:rsidR="00C97574" w:rsidRPr="00C97574" w:rsidRDefault="00C97574" w:rsidP="00C97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Helvetica" w:hAnsi="Helvetica" w:cs="Georgia"/>
          <w:color w:val="262626"/>
          <w:sz w:val="20"/>
          <w:szCs w:val="20"/>
          <w:lang w:val="de-DE"/>
        </w:rPr>
      </w:pP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a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process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heat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treating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which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used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increase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toughness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iron-based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alloys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usually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performed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after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hardening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reduce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some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excess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hardness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and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done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heating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metal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some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temperature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below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critical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point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for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a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certain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period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time,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allowing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cool in still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air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The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exact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temperature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determines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amount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hardness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removed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and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depends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on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both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specific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composition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alloy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and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on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desired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properties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in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finished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product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.</w:t>
      </w:r>
    </w:p>
    <w:p w14:paraId="1B2DB1F5" w14:textId="42E3C39D" w:rsidR="00C97574" w:rsidRPr="00C97574" w:rsidRDefault="00C97574" w:rsidP="00C97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color w:val="262626"/>
          <w:sz w:val="20"/>
          <w:szCs w:val="20"/>
          <w:lang w:val="de-DE"/>
        </w:rPr>
      </w:pPr>
    </w:p>
    <w:p w14:paraId="4310C2F2" w14:textId="77777777" w:rsidR="00C97574" w:rsidRPr="00C97574" w:rsidRDefault="00C97574" w:rsidP="00C97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Helvetica" w:hAnsi="Helvetica" w:cs="Georgia"/>
          <w:color w:val="262626"/>
          <w:sz w:val="20"/>
          <w:szCs w:val="20"/>
          <w:lang w:val="de-DE"/>
        </w:rPr>
      </w:pP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We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also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use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technique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achieve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distinctive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look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r w:rsidRPr="00C97574">
        <w:rPr>
          <w:rFonts w:ascii="Helvetica" w:hAnsi="Helvetica" w:cs="Georgia Bold Italic"/>
          <w:b/>
          <w:bCs/>
          <w:i/>
          <w:iCs/>
          <w:color w:val="262626"/>
          <w:sz w:val="20"/>
          <w:szCs w:val="20"/>
          <w:lang w:val="de-DE"/>
        </w:rPr>
        <w:t xml:space="preserve">RTX 3 RAW </w:t>
      </w:r>
      <w:proofErr w:type="spellStart"/>
      <w:r w:rsidRPr="00C97574">
        <w:rPr>
          <w:rFonts w:ascii="Helvetica" w:hAnsi="Helvetica" w:cs="Georgia Bold Italic"/>
          <w:b/>
          <w:bCs/>
          <w:i/>
          <w:iCs/>
          <w:color w:val="262626"/>
          <w:sz w:val="20"/>
          <w:szCs w:val="20"/>
          <w:lang w:val="de-DE"/>
        </w:rPr>
        <w:t>Wedges</w:t>
      </w:r>
      <w:proofErr w:type="spellEnd"/>
      <w:r w:rsidRPr="00C97574">
        <w:rPr>
          <w:rFonts w:ascii="Helvetica" w:hAnsi="Helvetica" w:cs="Georgia Bold Italic"/>
          <w:b/>
          <w:bCs/>
          <w:i/>
          <w:iCs/>
          <w:color w:val="262626"/>
          <w:sz w:val="20"/>
          <w:szCs w:val="20"/>
          <w:lang w:val="de-DE"/>
        </w:rPr>
        <w:t>,</w:t>
      </w:r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but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for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a different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purpose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.</w:t>
      </w:r>
    </w:p>
    <w:p w14:paraId="75138791" w14:textId="77777777" w:rsidR="00C97574" w:rsidRPr="00C97574" w:rsidRDefault="00C97574" w:rsidP="00C97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color w:val="262626"/>
          <w:sz w:val="20"/>
          <w:szCs w:val="20"/>
          <w:lang w:val="de-DE"/>
        </w:rPr>
      </w:pPr>
    </w:p>
    <w:p w14:paraId="5B7DDBD9" w14:textId="005EBBD1" w:rsidR="00C97574" w:rsidRDefault="00C97574" w:rsidP="00C97574">
      <w:pPr>
        <w:ind w:left="2160"/>
        <w:rPr>
          <w:rFonts w:ascii="Helvetica" w:hAnsi="Helvetica" w:cs="Georgia"/>
          <w:color w:val="262626"/>
          <w:sz w:val="20"/>
          <w:szCs w:val="20"/>
          <w:lang w:val="de-DE"/>
        </w:rPr>
      </w:pP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steel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has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been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freshly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ground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sanded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polished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will form an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oxide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layer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on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its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surface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when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heated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As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temperature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steel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increased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thickness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iron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oxide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will also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increase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Although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iron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oxide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not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normally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transparent, such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thin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layers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do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allow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light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pass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through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reflecting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off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both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upper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and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lower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surfaces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layer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This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causes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a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phenomenon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called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thin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-film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interference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which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produces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colors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on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surface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As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thickness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of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layer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increases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with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temperature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causes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colors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change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from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a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very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light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yellow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brown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purple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,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blue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These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colors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appear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very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precise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temperatures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. The </w:t>
      </w:r>
      <w:r w:rsidRPr="00C97574">
        <w:rPr>
          <w:rFonts w:ascii="Helvetica" w:hAnsi="Helvetica" w:cs="Georgia Bold Italic"/>
          <w:b/>
          <w:bCs/>
          <w:i/>
          <w:iCs/>
          <w:color w:val="262626"/>
          <w:sz w:val="20"/>
          <w:szCs w:val="20"/>
          <w:lang w:val="de-DE"/>
        </w:rPr>
        <w:t xml:space="preserve">RTX 3 RAW </w:t>
      </w:r>
      <w:proofErr w:type="spellStart"/>
      <w:r w:rsidRPr="00C97574">
        <w:rPr>
          <w:rFonts w:ascii="Helvetica" w:hAnsi="Helvetica" w:cs="Georgia Bold Italic"/>
          <w:b/>
          <w:bCs/>
          <w:i/>
          <w:iCs/>
          <w:color w:val="262626"/>
          <w:sz w:val="20"/>
          <w:szCs w:val="20"/>
          <w:lang w:val="de-DE"/>
        </w:rPr>
        <w:t>Wedges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have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been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in an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oven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exact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temperature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</w:t>
      </w:r>
      <w:r w:rsidR="007E0CD3">
        <w:rPr>
          <w:rFonts w:ascii="Helvetica" w:hAnsi="Helvetica" w:cs="Georgia"/>
          <w:color w:val="262626"/>
          <w:sz w:val="20"/>
          <w:szCs w:val="20"/>
          <w:lang w:val="de-DE"/>
        </w:rPr>
        <w:t>f</w:t>
      </w:r>
      <w:proofErr w:type="spellEnd"/>
      <w:r w:rsidR="007E0CD3">
        <w:rPr>
          <w:rFonts w:ascii="Helvetica" w:hAnsi="Helvetica" w:cs="Georgia"/>
          <w:color w:val="262626"/>
          <w:sz w:val="20"/>
          <w:szCs w:val="20"/>
          <w:lang w:val="de-DE"/>
        </w:rPr>
        <w:t xml:space="preserve"> 226° (439°F), </w:t>
      </w:r>
      <w:proofErr w:type="spellStart"/>
      <w:r w:rsidR="007E0CD3">
        <w:rPr>
          <w:rFonts w:ascii="Helvetica" w:hAnsi="Helvetica" w:cs="Georgia"/>
          <w:color w:val="262626"/>
          <w:sz w:val="20"/>
          <w:szCs w:val="20"/>
          <w:lang w:val="de-DE"/>
        </w:rPr>
        <w:t>for</w:t>
      </w:r>
      <w:proofErr w:type="spellEnd"/>
      <w:r w:rsidR="007E0CD3">
        <w:rPr>
          <w:rFonts w:ascii="Helvetica" w:hAnsi="Helvetica" w:cs="Georgia"/>
          <w:color w:val="262626"/>
          <w:sz w:val="20"/>
          <w:szCs w:val="20"/>
          <w:lang w:val="de-DE"/>
        </w:rPr>
        <w:t xml:space="preserve"> an </w:t>
      </w:r>
      <w:proofErr w:type="spellStart"/>
      <w:r w:rsidR="007E0CD3">
        <w:rPr>
          <w:rFonts w:ascii="Helvetica" w:hAnsi="Helvetica" w:cs="Georgia"/>
          <w:color w:val="262626"/>
          <w:sz w:val="20"/>
          <w:szCs w:val="20"/>
          <w:lang w:val="de-DE"/>
        </w:rPr>
        <w:t>hour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achieve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outstanding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finish.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will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only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start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to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rust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once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product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played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and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then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develop</w:t>
      </w:r>
      <w:r w:rsidR="007E0CD3">
        <w:rPr>
          <w:rFonts w:ascii="Helvetica" w:hAnsi="Helvetica" w:cs="Georgia"/>
          <w:color w:val="262626"/>
          <w:sz w:val="20"/>
          <w:szCs w:val="20"/>
          <w:lang w:val="de-DE"/>
        </w:rPr>
        <w:t>s</w:t>
      </w:r>
      <w:bookmarkStart w:id="2" w:name="_GoBack"/>
      <w:bookmarkEnd w:id="2"/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its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 xml:space="preserve"> ind</w:t>
      </w:r>
      <w:r>
        <w:rPr>
          <w:rFonts w:ascii="Helvetica" w:hAnsi="Helvetica" w:cs="Georgia"/>
          <w:color w:val="262626"/>
          <w:sz w:val="20"/>
          <w:szCs w:val="20"/>
          <w:lang w:val="de-DE"/>
        </w:rPr>
        <w:t>ividual</w:t>
      </w:r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 </w:t>
      </w:r>
      <w:proofErr w:type="spellStart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character</w:t>
      </w:r>
      <w:proofErr w:type="spellEnd"/>
      <w:r w:rsidRPr="00C97574">
        <w:rPr>
          <w:rFonts w:ascii="Helvetica" w:hAnsi="Helvetica" w:cs="Georgia"/>
          <w:color w:val="262626"/>
          <w:sz w:val="20"/>
          <w:szCs w:val="20"/>
          <w:lang w:val="de-DE"/>
        </w:rPr>
        <w:t>.</w:t>
      </w:r>
    </w:p>
    <w:p w14:paraId="1DBA1ABC" w14:textId="77777777" w:rsidR="00C97574" w:rsidRDefault="00C97574" w:rsidP="00C97574">
      <w:pPr>
        <w:ind w:left="2160"/>
        <w:rPr>
          <w:rFonts w:ascii="Helvetica" w:hAnsi="Helvetica" w:cs="Georgia"/>
          <w:color w:val="262626"/>
          <w:sz w:val="20"/>
          <w:szCs w:val="20"/>
          <w:lang w:val="de-DE"/>
        </w:rPr>
      </w:pPr>
    </w:p>
    <w:p w14:paraId="2EAFB09C" w14:textId="77777777" w:rsidR="00C97574" w:rsidRPr="002D2E6E" w:rsidRDefault="00C97574" w:rsidP="00C97574">
      <w:pPr>
        <w:ind w:left="2160"/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  <w:r w:rsidRPr="00C97574">
        <w:rPr>
          <w:rFonts w:ascii="Helvetica" w:eastAsia="Times New Roman" w:hAnsi="Helvetica" w:cs="Times New Roman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517135C" wp14:editId="014E7D3A">
            <wp:simplePos x="0" y="0"/>
            <wp:positionH relativeFrom="column">
              <wp:posOffset>26458</wp:posOffset>
            </wp:positionH>
            <wp:positionV relativeFrom="paragraph">
              <wp:posOffset>-106045</wp:posOffset>
            </wp:positionV>
            <wp:extent cx="982980" cy="810260"/>
            <wp:effectExtent l="0" t="0" r="7620" b="2540"/>
            <wp:wrapNone/>
            <wp:docPr id="1" name="Bild 1" descr="Macintosh HD:Users:haukelipp:Dropbox:RAW Assets:RAW Bakingprocess PICS LR:Tour-Raw_Oven_Full-D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aukelipp:Dropbox:RAW Assets:RAW Bakingprocess PICS LR:Tour-Raw_Oven_Full-Dip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574">
        <w:rPr>
          <w:rFonts w:ascii="Helvetica" w:eastAsia="Times New Roman" w:hAnsi="Helvetica" w:cs="Times New Roman"/>
          <w:b/>
          <w:sz w:val="20"/>
          <w:szCs w:val="20"/>
          <w:lang w:val="de-DE" w:eastAsia="de-DE"/>
        </w:rPr>
        <w:t>STEP 4: FINAL FINISHING</w:t>
      </w:r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br/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Once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treatment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is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complete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,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each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wedge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head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is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dipped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fully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in an "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oil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quench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" finish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for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rich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appearance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and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added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layer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of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protection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over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raw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head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material. This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limits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any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rusting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before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wedges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arrive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to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customer</w:t>
      </w:r>
      <w:proofErr w:type="spellEnd"/>
      <w:r w:rsidRPr="002D2E6E">
        <w:rPr>
          <w:rFonts w:ascii="Helvetica" w:eastAsia="Times New Roman" w:hAnsi="Helvetica" w:cs="Times New Roman"/>
          <w:sz w:val="20"/>
          <w:szCs w:val="20"/>
          <w:lang w:val="de-DE" w:eastAsia="de-DE"/>
        </w:rPr>
        <w:t>.</w:t>
      </w:r>
    </w:p>
    <w:p w14:paraId="07A060D6" w14:textId="77777777" w:rsidR="00C97574" w:rsidRPr="00C97574" w:rsidRDefault="00C97574" w:rsidP="00C97574">
      <w:pPr>
        <w:ind w:left="2160"/>
        <w:rPr>
          <w:rFonts w:ascii="Helvetica" w:eastAsia="ＭＳ ゴシック" w:hAnsi="Helvetica"/>
          <w:b/>
          <w:noProof/>
          <w:sz w:val="20"/>
          <w:szCs w:val="20"/>
          <w:lang w:val="de-DE" w:eastAsia="de-DE"/>
        </w:rPr>
      </w:pPr>
    </w:p>
    <w:p w14:paraId="0667EE0D" w14:textId="77777777" w:rsidR="00C97574" w:rsidRPr="006369FF" w:rsidRDefault="00C97574" w:rsidP="006369FF">
      <w:pPr>
        <w:ind w:left="2160"/>
        <w:rPr>
          <w:rFonts w:ascii="Helvetica" w:eastAsia="ＭＳ ゴシック" w:hAnsi="Helvetica"/>
          <w:b/>
          <w:noProof/>
          <w:sz w:val="28"/>
          <w:szCs w:val="28"/>
          <w:lang w:val="de-DE" w:eastAsia="de-DE"/>
        </w:rPr>
      </w:pPr>
    </w:p>
    <w:p w14:paraId="7A085EFE" w14:textId="302F01A3" w:rsidR="002D2E6E" w:rsidRDefault="002D2E6E" w:rsidP="002D2E6E">
      <w:pPr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The additional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option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incorporates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same innovative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technologies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which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already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made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the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RTX 3 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Wedge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 xml:space="preserve"> Family a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worldwide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 </w:t>
      </w:r>
      <w:proofErr w:type="spellStart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success</w:t>
      </w:r>
      <w:proofErr w:type="spellEnd"/>
      <w:r w:rsidRPr="0034131C">
        <w:rPr>
          <w:rFonts w:ascii="Helvetica" w:eastAsia="Times New Roman" w:hAnsi="Helvetica" w:cs="Times New Roman"/>
          <w:sz w:val="20"/>
          <w:szCs w:val="20"/>
          <w:lang w:val="de-DE" w:eastAsia="de-DE"/>
        </w:rPr>
        <w:t>: </w:t>
      </w:r>
    </w:p>
    <w:p w14:paraId="165EA8A1" w14:textId="77777777" w:rsidR="002D2E6E" w:rsidRPr="002D2E6E" w:rsidRDefault="002D2E6E" w:rsidP="002D2E6E">
      <w:pPr>
        <w:rPr>
          <w:rFonts w:ascii="Helvetica" w:eastAsia="Times New Roman" w:hAnsi="Helvetica" w:cs="Times New Roman"/>
          <w:sz w:val="20"/>
          <w:szCs w:val="20"/>
          <w:lang w:val="de-DE" w:eastAsia="de-DE"/>
        </w:rPr>
      </w:pPr>
    </w:p>
    <w:p w14:paraId="226E914F" w14:textId="77777777" w:rsidR="002D2E6E" w:rsidRDefault="002D2E6E" w:rsidP="002D2E6E">
      <w:pPr>
        <w:rPr>
          <w:rFonts w:ascii="Helvetica" w:hAnsi="Helvetica"/>
          <w:b/>
          <w:sz w:val="28"/>
          <w:szCs w:val="28"/>
          <w:u w:val="single"/>
        </w:rPr>
      </w:pPr>
      <w:r w:rsidRPr="0017388A">
        <w:rPr>
          <w:rFonts w:ascii="Helvetica" w:hAnsi="Helvetica"/>
          <w:b/>
          <w:sz w:val="28"/>
          <w:szCs w:val="28"/>
          <w:u w:val="single"/>
        </w:rPr>
        <w:t xml:space="preserve">Features &amp; Benefits </w:t>
      </w:r>
    </w:p>
    <w:p w14:paraId="06C94078" w14:textId="77777777" w:rsidR="002D2E6E" w:rsidRDefault="002D2E6E" w:rsidP="002D2E6E">
      <w:pPr>
        <w:rPr>
          <w:rFonts w:ascii="Helvetica" w:hAnsi="Helvetica"/>
          <w:b/>
          <w:sz w:val="28"/>
          <w:szCs w:val="28"/>
        </w:rPr>
      </w:pPr>
    </w:p>
    <w:p w14:paraId="71BAFAFB" w14:textId="77777777" w:rsidR="002D2E6E" w:rsidRDefault="002D2E6E" w:rsidP="002D2E6E">
      <w:pPr>
        <w:numPr>
          <w:ilvl w:val="0"/>
          <w:numId w:val="10"/>
        </w:numPr>
        <w:spacing w:line="276" w:lineRule="auto"/>
        <w:rPr>
          <w:rFonts w:ascii="Helvetica" w:hAnsi="Helvetica" w:cs="Arial"/>
          <w:sz w:val="20"/>
          <w:szCs w:val="20"/>
        </w:rPr>
      </w:pPr>
      <w:r w:rsidRPr="0034131C">
        <w:rPr>
          <w:rFonts w:ascii="Helvetica" w:hAnsi="Helvetica" w:cs="Arial"/>
          <w:sz w:val="20"/>
          <w:szCs w:val="20"/>
        </w:rPr>
        <w:t xml:space="preserve">NEW Feel Balancing Technology – this patent-pending technology shifts the </w:t>
      </w:r>
      <w:proofErr w:type="spellStart"/>
      <w:r w:rsidRPr="0034131C">
        <w:rPr>
          <w:rFonts w:ascii="Helvetica" w:hAnsi="Helvetica" w:cs="Arial"/>
          <w:sz w:val="20"/>
          <w:szCs w:val="20"/>
        </w:rPr>
        <w:t>centre</w:t>
      </w:r>
      <w:proofErr w:type="spellEnd"/>
      <w:r w:rsidRPr="0034131C">
        <w:rPr>
          <w:rFonts w:ascii="Helvetica" w:hAnsi="Helvetica" w:cs="Arial"/>
          <w:sz w:val="20"/>
          <w:szCs w:val="20"/>
        </w:rPr>
        <w:t xml:space="preserve"> of gravity closer to the middle of the wedge face, decreasing vibration and </w:t>
      </w:r>
      <w:proofErr w:type="spellStart"/>
      <w:r w:rsidRPr="0034131C">
        <w:rPr>
          <w:rFonts w:ascii="Helvetica" w:hAnsi="Helvetica" w:cs="Arial"/>
          <w:sz w:val="20"/>
          <w:szCs w:val="20"/>
        </w:rPr>
        <w:t>maximising</w:t>
      </w:r>
      <w:proofErr w:type="spellEnd"/>
      <w:r w:rsidRPr="0034131C">
        <w:rPr>
          <w:rFonts w:ascii="Helvetica" w:hAnsi="Helvetica" w:cs="Arial"/>
          <w:sz w:val="20"/>
          <w:szCs w:val="20"/>
        </w:rPr>
        <w:t xml:space="preserve"> head stability at the point of impact. This new level of consistency and stability has been achieved by adding micro-activity inside the </w:t>
      </w:r>
      <w:proofErr w:type="spellStart"/>
      <w:r w:rsidRPr="0034131C">
        <w:rPr>
          <w:rFonts w:ascii="Helvetica" w:hAnsi="Helvetica" w:cs="Arial"/>
          <w:sz w:val="20"/>
          <w:szCs w:val="20"/>
        </w:rPr>
        <w:t>hosel</w:t>
      </w:r>
      <w:proofErr w:type="spellEnd"/>
      <w:r w:rsidRPr="0034131C">
        <w:rPr>
          <w:rFonts w:ascii="Helvetica" w:hAnsi="Helvetica" w:cs="Arial"/>
          <w:sz w:val="20"/>
          <w:szCs w:val="20"/>
        </w:rPr>
        <w:t xml:space="preserve">, and shortening the </w:t>
      </w:r>
      <w:proofErr w:type="spellStart"/>
      <w:r w:rsidRPr="0034131C">
        <w:rPr>
          <w:rFonts w:ascii="Helvetica" w:hAnsi="Helvetica" w:cs="Arial"/>
          <w:sz w:val="20"/>
          <w:szCs w:val="20"/>
        </w:rPr>
        <w:t>hosel</w:t>
      </w:r>
      <w:proofErr w:type="spellEnd"/>
      <w:r w:rsidRPr="0034131C">
        <w:rPr>
          <w:rFonts w:ascii="Helvetica" w:hAnsi="Helvetica" w:cs="Arial"/>
          <w:sz w:val="20"/>
          <w:szCs w:val="20"/>
        </w:rPr>
        <w:t xml:space="preserve"> meaning nine grams of mass are optimally redistributed in the head for a more </w:t>
      </w:r>
      <w:proofErr w:type="spellStart"/>
      <w:r w:rsidRPr="0034131C">
        <w:rPr>
          <w:rFonts w:ascii="Helvetica" w:hAnsi="Helvetica" w:cs="Arial"/>
          <w:sz w:val="20"/>
          <w:szCs w:val="20"/>
        </w:rPr>
        <w:t>centred</w:t>
      </w:r>
      <w:proofErr w:type="spellEnd"/>
      <w:r w:rsidRPr="0034131C">
        <w:rPr>
          <w:rFonts w:ascii="Helvetica" w:hAnsi="Helvetica" w:cs="Arial"/>
          <w:sz w:val="20"/>
          <w:szCs w:val="20"/>
        </w:rPr>
        <w:t xml:space="preserve"> CG location. This improves feel and tightens shot dispersion, giving you maximum control around the greens. </w:t>
      </w:r>
    </w:p>
    <w:p w14:paraId="1C66D4D7" w14:textId="77777777" w:rsidR="00C97574" w:rsidRPr="0034131C" w:rsidRDefault="00C97574" w:rsidP="00C97574">
      <w:pPr>
        <w:spacing w:line="276" w:lineRule="auto"/>
        <w:ind w:left="720"/>
        <w:rPr>
          <w:rFonts w:ascii="Helvetica" w:hAnsi="Helvetica" w:cs="Arial"/>
          <w:sz w:val="20"/>
          <w:szCs w:val="20"/>
        </w:rPr>
      </w:pPr>
    </w:p>
    <w:p w14:paraId="2D3B62A6" w14:textId="77777777" w:rsidR="002D2E6E" w:rsidRPr="0034131C" w:rsidRDefault="002D2E6E" w:rsidP="002D2E6E">
      <w:pPr>
        <w:numPr>
          <w:ilvl w:val="0"/>
          <w:numId w:val="10"/>
        </w:numPr>
        <w:spacing w:line="276" w:lineRule="auto"/>
        <w:rPr>
          <w:rFonts w:ascii="Helvetica" w:hAnsi="Helvetica" w:cs="Arial"/>
          <w:sz w:val="20"/>
          <w:szCs w:val="20"/>
        </w:rPr>
      </w:pPr>
      <w:r w:rsidRPr="0034131C">
        <w:rPr>
          <w:rFonts w:ascii="Helvetica" w:hAnsi="Helvetica" w:cs="Arial"/>
          <w:sz w:val="20"/>
          <w:szCs w:val="20"/>
        </w:rPr>
        <w:t xml:space="preserve">NEW V Sole Grinds – three tour-proven grinds feature in a V shape with more leading edge bounce to help get the club head through the turf faster, and with less resistance at impact. Promoting a crisper feel and more consistent head speed for increased spin and control. </w:t>
      </w:r>
      <w:r w:rsidRPr="0034131C">
        <w:rPr>
          <w:rFonts w:ascii="Helvetica" w:hAnsi="Helvetica"/>
          <w:color w:val="000000"/>
          <w:sz w:val="20"/>
          <w:szCs w:val="20"/>
        </w:rPr>
        <w:t>The V-LG (</w:t>
      </w:r>
      <w:r w:rsidRPr="0034131C">
        <w:rPr>
          <w:rFonts w:ascii="Helvetica" w:hAnsi="Helvetica"/>
          <w:b/>
          <w:bCs/>
          <w:color w:val="000000"/>
          <w:sz w:val="20"/>
          <w:szCs w:val="20"/>
        </w:rPr>
        <w:t>•</w:t>
      </w:r>
      <w:r w:rsidRPr="0034131C">
        <w:rPr>
          <w:rFonts w:ascii="Helvetica" w:hAnsi="Helvetica"/>
          <w:color w:val="000000"/>
          <w:sz w:val="20"/>
          <w:szCs w:val="20"/>
        </w:rPr>
        <w:t>)</w:t>
      </w:r>
      <w:r w:rsidRPr="0034131C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 w:rsidRPr="0034131C">
        <w:rPr>
          <w:rFonts w:ascii="Helvetica" w:hAnsi="Helvetica"/>
          <w:color w:val="000000"/>
          <w:sz w:val="20"/>
          <w:szCs w:val="20"/>
        </w:rPr>
        <w:t>is Cleveland’s narrowest low bounce sole for maximum versatility, the V-MG (</w:t>
      </w:r>
      <w:r w:rsidRPr="0034131C">
        <w:rPr>
          <w:rFonts w:ascii="Helvetica" w:hAnsi="Helvetica"/>
          <w:b/>
          <w:bCs/>
          <w:color w:val="000000"/>
          <w:sz w:val="20"/>
          <w:szCs w:val="20"/>
        </w:rPr>
        <w:t>••</w:t>
      </w:r>
      <w:r w:rsidRPr="0034131C">
        <w:rPr>
          <w:rFonts w:ascii="Helvetica" w:hAnsi="Helvetica"/>
          <w:color w:val="000000"/>
          <w:sz w:val="20"/>
          <w:szCs w:val="20"/>
        </w:rPr>
        <w:t>) has mid bounce suitable for a wide range of players and turf conditions, and the V-FG (</w:t>
      </w:r>
      <w:r w:rsidRPr="0034131C">
        <w:rPr>
          <w:rFonts w:ascii="Helvetica" w:hAnsi="Helvetica"/>
          <w:b/>
          <w:bCs/>
          <w:color w:val="000000"/>
          <w:sz w:val="20"/>
          <w:szCs w:val="20"/>
        </w:rPr>
        <w:t>•••</w:t>
      </w:r>
      <w:r w:rsidRPr="0034131C">
        <w:rPr>
          <w:rFonts w:ascii="Helvetica" w:hAnsi="Helvetica"/>
          <w:color w:val="000000"/>
          <w:sz w:val="20"/>
          <w:szCs w:val="20"/>
        </w:rPr>
        <w:t>) is a forgiving full sole design with trailing edge relief.</w:t>
      </w:r>
    </w:p>
    <w:p w14:paraId="0485CF1A" w14:textId="77777777" w:rsidR="00C97574" w:rsidRDefault="00C97574" w:rsidP="00C97574">
      <w:pPr>
        <w:spacing w:line="276" w:lineRule="auto"/>
        <w:ind w:left="720"/>
        <w:rPr>
          <w:rFonts w:ascii="Helvetica" w:hAnsi="Helvetica" w:cs="Arial"/>
          <w:sz w:val="20"/>
          <w:szCs w:val="20"/>
        </w:rPr>
      </w:pPr>
    </w:p>
    <w:p w14:paraId="5A4450B2" w14:textId="77777777" w:rsidR="002D2E6E" w:rsidRPr="0034131C" w:rsidRDefault="002D2E6E" w:rsidP="002D2E6E">
      <w:pPr>
        <w:numPr>
          <w:ilvl w:val="0"/>
          <w:numId w:val="10"/>
        </w:numPr>
        <w:spacing w:line="276" w:lineRule="auto"/>
        <w:rPr>
          <w:rFonts w:ascii="Helvetica" w:hAnsi="Helvetica" w:cs="Arial"/>
          <w:sz w:val="20"/>
          <w:szCs w:val="20"/>
        </w:rPr>
      </w:pPr>
      <w:r w:rsidRPr="0034131C">
        <w:rPr>
          <w:rFonts w:ascii="Helvetica" w:hAnsi="Helvetica" w:cs="Arial"/>
          <w:sz w:val="20"/>
          <w:szCs w:val="20"/>
        </w:rPr>
        <w:lastRenderedPageBreak/>
        <w:t xml:space="preserve">NEW </w:t>
      </w:r>
      <w:proofErr w:type="spellStart"/>
      <w:r w:rsidRPr="0034131C">
        <w:rPr>
          <w:rFonts w:ascii="Helvetica" w:hAnsi="Helvetica" w:cs="Arial"/>
          <w:sz w:val="20"/>
          <w:szCs w:val="20"/>
        </w:rPr>
        <w:t>Rotex</w:t>
      </w:r>
      <w:proofErr w:type="spellEnd"/>
      <w:r w:rsidRPr="0034131C">
        <w:rPr>
          <w:rFonts w:ascii="Helvetica" w:hAnsi="Helvetica" w:cs="Arial"/>
          <w:sz w:val="20"/>
          <w:szCs w:val="20"/>
        </w:rPr>
        <w:t xml:space="preserve"> Face – to </w:t>
      </w:r>
      <w:proofErr w:type="spellStart"/>
      <w:r w:rsidRPr="0034131C">
        <w:rPr>
          <w:rFonts w:ascii="Helvetica" w:hAnsi="Helvetica" w:cs="Arial"/>
          <w:sz w:val="20"/>
          <w:szCs w:val="20"/>
        </w:rPr>
        <w:t>maximise</w:t>
      </w:r>
      <w:proofErr w:type="spellEnd"/>
      <w:r w:rsidRPr="0034131C">
        <w:rPr>
          <w:rFonts w:ascii="Helvetica" w:hAnsi="Helvetica" w:cs="Arial"/>
          <w:sz w:val="20"/>
          <w:szCs w:val="20"/>
        </w:rPr>
        <w:t xml:space="preserve"> with even more consistency, three new innovations have been combined. New Tour Zip Grooves have a deeper narrower U shape edge radius in all lofts to enhance contact across a wide variety of conditions. The advanced, 2-pass micro milling pattern increases friction and is directionally enhanced by loft. For example </w:t>
      </w:r>
      <w:r w:rsidRPr="0034131C">
        <w:rPr>
          <w:rFonts w:ascii="Helvetica" w:hAnsi="Helvetica"/>
          <w:color w:val="000000"/>
          <w:sz w:val="20"/>
          <w:szCs w:val="20"/>
        </w:rPr>
        <w:t xml:space="preserve">46°- 52° have a straighter pattern to accommodate full shots and high lofts 54°- 64° have a more angled pattern to </w:t>
      </w:r>
      <w:proofErr w:type="spellStart"/>
      <w:r w:rsidRPr="0034131C">
        <w:rPr>
          <w:rFonts w:ascii="Helvetica" w:hAnsi="Helvetica"/>
          <w:color w:val="000000"/>
          <w:sz w:val="20"/>
          <w:szCs w:val="20"/>
        </w:rPr>
        <w:t>optimise</w:t>
      </w:r>
      <w:proofErr w:type="spellEnd"/>
      <w:r w:rsidRPr="0034131C">
        <w:rPr>
          <w:rFonts w:ascii="Helvetica" w:hAnsi="Helvetica"/>
          <w:color w:val="000000"/>
          <w:sz w:val="20"/>
          <w:szCs w:val="20"/>
        </w:rPr>
        <w:t xml:space="preserve"> open-face shots. Cleveland’s proven laser milling precisely roughens the face to the conforming USGA limit, allowing golfers the maximum amount of spin possible.</w:t>
      </w:r>
    </w:p>
    <w:p w14:paraId="6FB42E79" w14:textId="7361DFAE" w:rsidR="00BF1F7B" w:rsidRDefault="00BF1F7B" w:rsidP="0034131C">
      <w:pPr>
        <w:rPr>
          <w:rFonts w:ascii="Helvetica" w:eastAsia="ＭＳ ゴシック" w:hAnsi="Helvetica"/>
          <w:b/>
          <w:sz w:val="28"/>
          <w:szCs w:val="28"/>
        </w:rPr>
      </w:pPr>
    </w:p>
    <w:p w14:paraId="1D445E54" w14:textId="77777777" w:rsidR="00BF1F7B" w:rsidRDefault="00BF1F7B" w:rsidP="0034131C">
      <w:pPr>
        <w:rPr>
          <w:rFonts w:ascii="Helvetica" w:eastAsia="ＭＳ ゴシック" w:hAnsi="Helvetica"/>
          <w:b/>
          <w:sz w:val="28"/>
          <w:szCs w:val="28"/>
        </w:rPr>
      </w:pPr>
    </w:p>
    <w:p w14:paraId="62E36C78" w14:textId="49C51B06" w:rsidR="00BF1F7B" w:rsidRDefault="00BF1F7B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  <w:r>
        <w:rPr>
          <w:rFonts w:ascii="Helvetica" w:eastAsia="ＭＳ ゴシック" w:hAnsi="Helvetica"/>
          <w:b/>
          <w:sz w:val="28"/>
          <w:szCs w:val="28"/>
          <w:u w:val="single"/>
        </w:rPr>
        <w:t>Offering</w:t>
      </w:r>
    </w:p>
    <w:p w14:paraId="29AA9072" w14:textId="77777777" w:rsidR="00BF1F7B" w:rsidRDefault="00BF1F7B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tbl>
      <w:tblPr>
        <w:tblpPr w:leftFromText="141" w:rightFromText="141" w:vertAnchor="page" w:horzAnchor="page" w:tblpX="3448" w:tblpY="47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80"/>
        <w:gridCol w:w="1665"/>
        <w:gridCol w:w="1680"/>
      </w:tblGrid>
      <w:tr w:rsidR="00C97574" w:rsidRPr="00BF1F7B" w14:paraId="2E408CD5" w14:textId="77777777" w:rsidTr="00C97574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8105C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Loft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85C43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VLG/°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82AB8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VMG/°°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B956F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VFG/°°°</w:t>
            </w:r>
          </w:p>
        </w:tc>
      </w:tr>
      <w:tr w:rsidR="00C97574" w:rsidRPr="00BF1F7B" w14:paraId="6655BD52" w14:textId="77777777" w:rsidTr="00C97574">
        <w:trPr>
          <w:trHeight w:val="25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7821F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46°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7C8B1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AD14A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BFD6A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</w:tr>
      <w:tr w:rsidR="00C97574" w:rsidRPr="00BF1F7B" w14:paraId="7ED77EC1" w14:textId="77777777" w:rsidTr="00C97574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CEFA0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48°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171C3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63F3A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46871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</w:tr>
      <w:tr w:rsidR="00C97574" w:rsidRPr="00BF1F7B" w14:paraId="07A148BA" w14:textId="77777777" w:rsidTr="00C97574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6ABCC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50°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98A59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D5EFC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1BD8B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</w:tr>
      <w:tr w:rsidR="00C97574" w:rsidRPr="00BF1F7B" w14:paraId="766C00DD" w14:textId="77777777" w:rsidTr="00C97574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FC922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52°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3F4B8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008BE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C28F4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</w:tr>
      <w:tr w:rsidR="00C97574" w:rsidRPr="00BF1F7B" w14:paraId="23429352" w14:textId="77777777" w:rsidTr="00C97574">
        <w:trPr>
          <w:trHeight w:val="25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A1187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54°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F299C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F6AE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31CBF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</w:tr>
      <w:tr w:rsidR="00C97574" w:rsidRPr="00BF1F7B" w14:paraId="63590D0F" w14:textId="77777777" w:rsidTr="00C97574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A72A7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56°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3D8C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EE545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E77DC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</w:tr>
      <w:tr w:rsidR="00C97574" w:rsidRPr="00BF1F7B" w14:paraId="0D4F0529" w14:textId="77777777" w:rsidTr="00C97574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6E5FE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58°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2308B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D1439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D8C5F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</w:tr>
      <w:tr w:rsidR="00C97574" w:rsidRPr="00BF1F7B" w14:paraId="461DB294" w14:textId="77777777" w:rsidTr="00C97574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5B80F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60°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2D9D6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BBE08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62A33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</w:tr>
      <w:tr w:rsidR="00C97574" w:rsidRPr="00BF1F7B" w14:paraId="22D94702" w14:textId="77777777" w:rsidTr="00C97574">
        <w:trPr>
          <w:trHeight w:val="25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8BF9D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62°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BE0CB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BC835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4F8F00"/>
                <w:sz w:val="22"/>
                <w:szCs w:val="22"/>
                <w:lang w:val="de-DE" w:eastAsia="de-DE"/>
              </w:rPr>
              <w:t>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C417E" w14:textId="77777777" w:rsidR="00C97574" w:rsidRPr="00BF1F7B" w:rsidRDefault="00C97574" w:rsidP="00C97574">
            <w:pPr>
              <w:jc w:val="center"/>
              <w:rPr>
                <w:rFonts w:ascii="Times" w:hAnsi="Times" w:cs="Times New Roman"/>
                <w:sz w:val="20"/>
                <w:szCs w:val="20"/>
                <w:lang w:val="de-DE" w:eastAsia="de-DE"/>
              </w:rPr>
            </w:pPr>
            <w:r w:rsidRPr="00BF1F7B">
              <w:rPr>
                <w:rFonts w:ascii="Helvetica" w:hAnsi="Helvetica" w:cs="Times New Roman"/>
                <w:color w:val="000000"/>
                <w:sz w:val="22"/>
                <w:szCs w:val="22"/>
                <w:lang w:val="de-DE" w:eastAsia="de-DE"/>
              </w:rPr>
              <w:t>⁄</w:t>
            </w:r>
          </w:p>
        </w:tc>
      </w:tr>
    </w:tbl>
    <w:p w14:paraId="0F742209" w14:textId="77777777" w:rsidR="00BF1F7B" w:rsidRDefault="00BF1F7B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624E1391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685195F7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1CF30670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324ACB22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7A5FA606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427129BE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0A5B37B7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68752B37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7207BE9C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2E285A83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5D252689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75443287" w14:textId="77777777" w:rsidR="00C21598" w:rsidRDefault="00C21598" w:rsidP="0034131C">
      <w:pPr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5453604D" w14:textId="1E6E2A57" w:rsidR="00C21598" w:rsidRPr="00C21598" w:rsidRDefault="00C21598" w:rsidP="0034131C">
      <w:pPr>
        <w:rPr>
          <w:rFonts w:ascii="Helvetica" w:eastAsia="ＭＳ ゴシック" w:hAnsi="Helvetica"/>
          <w:sz w:val="28"/>
          <w:szCs w:val="28"/>
        </w:rPr>
      </w:pPr>
      <w:r>
        <w:rPr>
          <w:rFonts w:ascii="Helvetica" w:eastAsia="ＭＳ ゴシック" w:hAnsi="Helvetica"/>
          <w:b/>
          <w:sz w:val="28"/>
          <w:szCs w:val="28"/>
          <w:u w:val="single"/>
        </w:rPr>
        <w:t>Pricing:</w:t>
      </w:r>
      <w:r>
        <w:rPr>
          <w:rFonts w:ascii="Helvetica" w:eastAsia="ＭＳ ゴシック" w:hAnsi="Helvetica"/>
          <w:b/>
          <w:sz w:val="28"/>
          <w:szCs w:val="28"/>
        </w:rPr>
        <w:tab/>
      </w:r>
      <w:r w:rsidRPr="00C21598">
        <w:rPr>
          <w:rFonts w:ascii="Helvetica" w:eastAsia="ＭＳ ゴシック" w:hAnsi="Helvetica"/>
          <w:sz w:val="28"/>
          <w:szCs w:val="28"/>
        </w:rPr>
        <w:t>149,99 Euro</w:t>
      </w:r>
    </w:p>
    <w:p w14:paraId="73EB216C" w14:textId="73493DFF" w:rsidR="00C21598" w:rsidRPr="00C21598" w:rsidRDefault="00C21598" w:rsidP="0034131C">
      <w:pPr>
        <w:rPr>
          <w:rFonts w:ascii="Helvetica" w:eastAsia="ＭＳ ゴシック" w:hAnsi="Helvetica"/>
          <w:sz w:val="28"/>
          <w:szCs w:val="28"/>
        </w:rPr>
      </w:pPr>
      <w:r w:rsidRPr="00C21598">
        <w:rPr>
          <w:rFonts w:ascii="Helvetica" w:eastAsia="ＭＳ ゴシック" w:hAnsi="Helvetica"/>
          <w:sz w:val="28"/>
          <w:szCs w:val="28"/>
        </w:rPr>
        <w:tab/>
      </w:r>
      <w:r w:rsidRPr="00C21598">
        <w:rPr>
          <w:rFonts w:ascii="Helvetica" w:eastAsia="ＭＳ ゴシック" w:hAnsi="Helvetica"/>
          <w:sz w:val="28"/>
          <w:szCs w:val="28"/>
        </w:rPr>
        <w:tab/>
        <w:t>164,99 CHF</w:t>
      </w:r>
    </w:p>
    <w:p w14:paraId="59036BBE" w14:textId="5BDC6801" w:rsidR="00C21598" w:rsidRPr="00C21598" w:rsidRDefault="00C21598" w:rsidP="0034131C">
      <w:pPr>
        <w:rPr>
          <w:rFonts w:ascii="Helvetica" w:eastAsia="ＭＳ ゴシック" w:hAnsi="Helvetica"/>
          <w:sz w:val="28"/>
          <w:szCs w:val="28"/>
        </w:rPr>
      </w:pPr>
      <w:r w:rsidRPr="00C21598">
        <w:rPr>
          <w:rFonts w:ascii="Helvetica" w:eastAsia="ＭＳ ゴシック" w:hAnsi="Helvetica"/>
          <w:sz w:val="28"/>
          <w:szCs w:val="28"/>
        </w:rPr>
        <w:tab/>
      </w:r>
      <w:r w:rsidRPr="00C21598">
        <w:rPr>
          <w:rFonts w:ascii="Helvetica" w:eastAsia="ＭＳ ゴシック" w:hAnsi="Helvetica"/>
          <w:sz w:val="28"/>
          <w:szCs w:val="28"/>
        </w:rPr>
        <w:tab/>
        <w:t>1499,99 SEK</w:t>
      </w:r>
    </w:p>
    <w:sectPr w:rsidR="00C21598" w:rsidRPr="00C21598" w:rsidSect="002A5D4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Sans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orgia Bold">
    <w:panose1 w:val="02040802050405020203"/>
    <w:charset w:val="00"/>
    <w:family w:val="auto"/>
    <w:notTrueType/>
    <w:pitch w:val="default"/>
    <w:sig w:usb0="00000003" w:usb1="00000000" w:usb2="00000000" w:usb3="00000000" w:csb0="00000001" w:csb1="00000000"/>
  </w:font>
  <w:font w:name="Georgia Bold Italic">
    <w:panose1 w:val="02040802050405090203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7D"/>
    <w:multiLevelType w:val="hybridMultilevel"/>
    <w:tmpl w:val="71DEEF7C"/>
    <w:lvl w:ilvl="0" w:tplc="BCD82FF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76986"/>
    <w:multiLevelType w:val="hybridMultilevel"/>
    <w:tmpl w:val="FB9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10A0E"/>
    <w:multiLevelType w:val="hybridMultilevel"/>
    <w:tmpl w:val="395866D8"/>
    <w:lvl w:ilvl="0" w:tplc="930A77AA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2"/>
    <w:rsid w:val="00047BB6"/>
    <w:rsid w:val="00063DAA"/>
    <w:rsid w:val="00107E32"/>
    <w:rsid w:val="0017388A"/>
    <w:rsid w:val="001844E3"/>
    <w:rsid w:val="0024412E"/>
    <w:rsid w:val="002849BD"/>
    <w:rsid w:val="002A5D49"/>
    <w:rsid w:val="002D2E6E"/>
    <w:rsid w:val="002D49DF"/>
    <w:rsid w:val="0030029A"/>
    <w:rsid w:val="0034131C"/>
    <w:rsid w:val="003728C7"/>
    <w:rsid w:val="00395A5E"/>
    <w:rsid w:val="00472FB1"/>
    <w:rsid w:val="004C07CF"/>
    <w:rsid w:val="004E3E13"/>
    <w:rsid w:val="005E1DA5"/>
    <w:rsid w:val="006369FF"/>
    <w:rsid w:val="006F72EC"/>
    <w:rsid w:val="007E0CD3"/>
    <w:rsid w:val="007E6254"/>
    <w:rsid w:val="00834812"/>
    <w:rsid w:val="0087473C"/>
    <w:rsid w:val="008E3583"/>
    <w:rsid w:val="00923ADB"/>
    <w:rsid w:val="00925729"/>
    <w:rsid w:val="00B53A42"/>
    <w:rsid w:val="00B72851"/>
    <w:rsid w:val="00B767D9"/>
    <w:rsid w:val="00BC7613"/>
    <w:rsid w:val="00BD3750"/>
    <w:rsid w:val="00BF1F7B"/>
    <w:rsid w:val="00C143F7"/>
    <w:rsid w:val="00C204A2"/>
    <w:rsid w:val="00C21598"/>
    <w:rsid w:val="00C47F2B"/>
    <w:rsid w:val="00C97574"/>
    <w:rsid w:val="00CE3378"/>
    <w:rsid w:val="00D47049"/>
    <w:rsid w:val="00E3774B"/>
    <w:rsid w:val="00EC46DA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4E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413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 w:eastAsia="de-DE"/>
    </w:rPr>
  </w:style>
  <w:style w:type="character" w:styleId="Betont">
    <w:name w:val="Strong"/>
    <w:basedOn w:val="Absatzstandardschriftart"/>
    <w:uiPriority w:val="22"/>
    <w:qFormat/>
    <w:rsid w:val="003413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413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 w:eastAsia="de-DE"/>
    </w:rPr>
  </w:style>
  <w:style w:type="character" w:styleId="Betont">
    <w:name w:val="Strong"/>
    <w:basedOn w:val="Absatzstandardschriftart"/>
    <w:uiPriority w:val="22"/>
    <w:qFormat/>
    <w:rsid w:val="00341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Callaway Golf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Newton</dc:creator>
  <cp:lastModifiedBy>Hauke Lipp</cp:lastModifiedBy>
  <cp:revision>6</cp:revision>
  <cp:lastPrinted>2017-02-08T08:11:00Z</cp:lastPrinted>
  <dcterms:created xsi:type="dcterms:W3CDTF">2017-02-06T15:01:00Z</dcterms:created>
  <dcterms:modified xsi:type="dcterms:W3CDTF">2017-02-08T08:55:00Z</dcterms:modified>
</cp:coreProperties>
</file>