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F5E7" w14:textId="77777777" w:rsidR="00C204A2" w:rsidRPr="0017388A" w:rsidRDefault="0017388A" w:rsidP="00C204A2">
      <w:pPr>
        <w:jc w:val="center"/>
        <w:rPr>
          <w:sz w:val="40"/>
          <w:szCs w:val="40"/>
          <w:u w:val="single"/>
        </w:rPr>
      </w:pPr>
      <w:r w:rsidRPr="0017388A">
        <w:rPr>
          <w:sz w:val="40"/>
          <w:szCs w:val="40"/>
          <w:u w:val="single"/>
        </w:rPr>
        <w:t>XXIO Premium Royal Gold</w:t>
      </w:r>
    </w:p>
    <w:p w14:paraId="59EB662C" w14:textId="77777777" w:rsidR="00C204A2" w:rsidRDefault="00C204A2" w:rsidP="00C204A2">
      <w:pPr>
        <w:jc w:val="center"/>
        <w:rPr>
          <w:sz w:val="40"/>
          <w:szCs w:val="40"/>
        </w:rPr>
      </w:pPr>
    </w:p>
    <w:p w14:paraId="36BB9C39" w14:textId="77777777" w:rsidR="00C204A2" w:rsidRPr="00925729" w:rsidRDefault="00C204A2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Name:</w:t>
      </w:r>
      <w:r w:rsidRPr="00925729">
        <w:rPr>
          <w:rFonts w:ascii="Helvetica" w:hAnsi="Helvetica"/>
        </w:rPr>
        <w:t xml:space="preserve"> </w:t>
      </w:r>
      <w:r w:rsidR="006F72EC" w:rsidRPr="00925729">
        <w:rPr>
          <w:rFonts w:ascii="Helvetica" w:hAnsi="Helvetica"/>
        </w:rPr>
        <w:t xml:space="preserve">New </w:t>
      </w:r>
      <w:r w:rsidR="0017388A">
        <w:rPr>
          <w:rFonts w:ascii="Helvetica" w:hAnsi="Helvetica"/>
        </w:rPr>
        <w:t>XXIO Premium Royal Gold</w:t>
      </w:r>
      <w:r w:rsidR="00925729" w:rsidRPr="00925729">
        <w:rPr>
          <w:rFonts w:ascii="Helvetica" w:hAnsi="Helvetica"/>
        </w:rPr>
        <w:t xml:space="preserve"> </w:t>
      </w:r>
    </w:p>
    <w:p w14:paraId="5665024F" w14:textId="77777777" w:rsidR="004E3E13" w:rsidRPr="00925729" w:rsidRDefault="004E3E13" w:rsidP="00C204A2">
      <w:pPr>
        <w:rPr>
          <w:rFonts w:ascii="Helvetica" w:hAnsi="Helvetica"/>
        </w:rPr>
      </w:pPr>
    </w:p>
    <w:p w14:paraId="7C16751A" w14:textId="0E5CAA3E" w:rsidR="004E3E13" w:rsidRPr="00925729" w:rsidRDefault="00EC46DA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>Product Intro Date:</w:t>
      </w:r>
      <w:r w:rsidRPr="00925729">
        <w:rPr>
          <w:rFonts w:ascii="Helvetica" w:hAnsi="Helvetica"/>
        </w:rPr>
        <w:t xml:space="preserve"> </w:t>
      </w:r>
      <w:r w:rsidR="0017388A">
        <w:rPr>
          <w:rFonts w:ascii="Helvetica" w:hAnsi="Helvetica"/>
        </w:rPr>
        <w:t>March</w:t>
      </w:r>
      <w:r w:rsidR="00824637">
        <w:rPr>
          <w:rFonts w:ascii="Helvetica" w:hAnsi="Helvetica"/>
        </w:rPr>
        <w:t xml:space="preserve"> 2018</w:t>
      </w:r>
    </w:p>
    <w:p w14:paraId="04974F93" w14:textId="77777777" w:rsidR="004E3E13" w:rsidRPr="00925729" w:rsidRDefault="004E3E13" w:rsidP="00C204A2">
      <w:pPr>
        <w:rPr>
          <w:rFonts w:ascii="Helvetica" w:hAnsi="Helvetica"/>
        </w:rPr>
      </w:pPr>
    </w:p>
    <w:p w14:paraId="3BD467E2" w14:textId="442F037F" w:rsidR="004E3E13" w:rsidRPr="00925729" w:rsidRDefault="00472FB1" w:rsidP="00C204A2">
      <w:pPr>
        <w:rPr>
          <w:rFonts w:ascii="Helvetica" w:hAnsi="Helvetica"/>
        </w:rPr>
      </w:pPr>
      <w:r w:rsidRPr="00925729">
        <w:rPr>
          <w:rFonts w:ascii="Helvetica" w:hAnsi="Helvetica"/>
          <w:b/>
        </w:rPr>
        <w:t xml:space="preserve">Product </w:t>
      </w:r>
      <w:proofErr w:type="gramStart"/>
      <w:r w:rsidRPr="00925729">
        <w:rPr>
          <w:rFonts w:ascii="Helvetica" w:hAnsi="Helvetica"/>
          <w:b/>
        </w:rPr>
        <w:t>At</w:t>
      </w:r>
      <w:proofErr w:type="gramEnd"/>
      <w:r w:rsidRPr="00925729">
        <w:rPr>
          <w:rFonts w:ascii="Helvetica" w:hAnsi="Helvetica"/>
          <w:b/>
        </w:rPr>
        <w:t xml:space="preserve"> Retail Date:</w:t>
      </w:r>
      <w:r w:rsidR="0017388A">
        <w:rPr>
          <w:rFonts w:ascii="Helvetica" w:hAnsi="Helvetica"/>
        </w:rPr>
        <w:t xml:space="preserve"> March </w:t>
      </w:r>
      <w:r w:rsidR="00824637">
        <w:rPr>
          <w:rFonts w:ascii="Helvetica" w:hAnsi="Helvetica"/>
        </w:rPr>
        <w:t>2018</w:t>
      </w:r>
    </w:p>
    <w:p w14:paraId="5EA22CC1" w14:textId="77777777" w:rsidR="00C204A2" w:rsidRPr="00925729" w:rsidRDefault="00C204A2" w:rsidP="00C204A2">
      <w:pPr>
        <w:rPr>
          <w:rFonts w:ascii="Helvetica" w:hAnsi="Helvetica"/>
        </w:rPr>
      </w:pPr>
    </w:p>
    <w:p w14:paraId="49ACDC09" w14:textId="77777777" w:rsidR="00824637" w:rsidRDefault="00CE3378" w:rsidP="00824637">
      <w:pPr>
        <w:pStyle w:val="NormalWeb"/>
      </w:pPr>
      <w:r w:rsidRPr="00925729">
        <w:rPr>
          <w:rFonts w:ascii="Helvetica" w:hAnsi="Helvetica"/>
          <w:b/>
        </w:rPr>
        <w:t>Product Head</w:t>
      </w:r>
      <w:r w:rsidR="00C204A2" w:rsidRPr="00925729">
        <w:rPr>
          <w:rFonts w:ascii="Helvetica" w:hAnsi="Helvetica"/>
          <w:b/>
        </w:rPr>
        <w:t>-</w:t>
      </w:r>
      <w:proofErr w:type="gramStart"/>
      <w:r w:rsidR="00C204A2" w:rsidRPr="00925729">
        <w:rPr>
          <w:rFonts w:ascii="Helvetica" w:hAnsi="Helvetica"/>
          <w:b/>
        </w:rPr>
        <w:t>liner</w:t>
      </w:r>
      <w:r w:rsidR="00C204A2" w:rsidRPr="00925729">
        <w:rPr>
          <w:rFonts w:ascii="Helvetica" w:hAnsi="Helvetica"/>
        </w:rPr>
        <w:t>:</w:t>
      </w:r>
      <w:proofErr w:type="gramEnd"/>
      <w:r w:rsidR="00C204A2" w:rsidRPr="00925729">
        <w:rPr>
          <w:rFonts w:ascii="Helvetica" w:hAnsi="Helvetica"/>
        </w:rPr>
        <w:t xml:space="preserve"> </w:t>
      </w:r>
      <w:r w:rsidR="00824637" w:rsidRPr="00824637">
        <w:rPr>
          <w:rFonts w:ascii="AGaramondPro" w:hAnsi="AGaramondPro"/>
          <w:color w:val="000000" w:themeColor="text1"/>
        </w:rPr>
        <w:t xml:space="preserve">High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quality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pearlescent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look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with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tremendous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distance and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very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soft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feel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at impact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Enjoy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high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quality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golf </w:t>
      </w:r>
      <w:proofErr w:type="spellStart"/>
      <w:r w:rsidR="00824637" w:rsidRPr="00824637">
        <w:rPr>
          <w:rFonts w:ascii="AGaramondPro" w:hAnsi="AGaramondPro"/>
          <w:color w:val="000000" w:themeColor="text1"/>
        </w:rPr>
        <w:t>with</w:t>
      </w:r>
      <w:proofErr w:type="spellEnd"/>
      <w:r w:rsidR="00824637" w:rsidRPr="00824637">
        <w:rPr>
          <w:rFonts w:ascii="AGaramondPro" w:hAnsi="AGaramondPro"/>
          <w:color w:val="000000" w:themeColor="text1"/>
        </w:rPr>
        <w:t xml:space="preserve"> XXIO</w:t>
      </w:r>
      <w:r w:rsidR="00824637" w:rsidRPr="00824637">
        <w:rPr>
          <w:rFonts w:ascii="AGaramondPro" w:hAnsi="AGaramondPro"/>
          <w:color w:val="000000" w:themeColor="text1"/>
          <w:sz w:val="36"/>
          <w:szCs w:val="36"/>
        </w:rPr>
        <w:t xml:space="preserve"> </w:t>
      </w:r>
      <w:r w:rsidR="00824637">
        <w:rPr>
          <w:rFonts w:ascii="AGaramondPro" w:hAnsi="AGaramondPro"/>
          <w:color w:val="FFFFFF"/>
          <w:sz w:val="36"/>
          <w:szCs w:val="36"/>
        </w:rPr>
        <w:t xml:space="preserve">PREMIUM </w:t>
      </w:r>
    </w:p>
    <w:p w14:paraId="74787418" w14:textId="77777777" w:rsidR="0017388A" w:rsidRDefault="0017388A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14:paraId="4C0AC0E4" w14:textId="77777777" w:rsidR="00C204A2" w:rsidRPr="0017388A" w:rsidRDefault="00C204A2" w:rsidP="00C204A2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17388A">
        <w:rPr>
          <w:rFonts w:ascii="Helvetica" w:hAnsi="Helvetica"/>
          <w:b/>
          <w:sz w:val="28"/>
          <w:szCs w:val="28"/>
          <w:u w:val="single"/>
        </w:rPr>
        <w:t xml:space="preserve">Features &amp; Benefits </w:t>
      </w:r>
    </w:p>
    <w:p w14:paraId="5396D48D" w14:textId="2C658B60" w:rsidR="00CE3378" w:rsidRPr="00925729" w:rsidRDefault="00824637" w:rsidP="00CE3378">
      <w:pPr>
        <w:rPr>
          <w:rFonts w:ascii="Helvetica" w:eastAsia="MS Gothic" w:hAnsi="Helvetica"/>
          <w:sz w:val="20"/>
          <w:szCs w:val="20"/>
        </w:rPr>
      </w:pPr>
      <w:r>
        <w:rPr>
          <w:rFonts w:ascii="Helvetica" w:eastAsia="MS Gothic" w:hAnsi="Helvetica"/>
          <w:noProof/>
          <w:sz w:val="20"/>
          <w:szCs w:val="20"/>
        </w:rPr>
        <w:drawing>
          <wp:inline distT="0" distB="0" distL="0" distR="0" wp14:anchorId="4EA09A4C" wp14:editId="6B3D1087">
            <wp:extent cx="5486400" cy="41001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3-08 à 14.30.4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50A60" w14:textId="77777777" w:rsidR="0017388A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00003056" w14:textId="77777777" w:rsidR="00E903D0" w:rsidRDefault="00E903D0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30ACF0C8" w14:textId="77777777" w:rsidR="00E903D0" w:rsidRDefault="00E903D0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46DBB5F3" w14:textId="77777777" w:rsidR="00E903D0" w:rsidRDefault="00E903D0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30368A4B" w14:textId="77777777" w:rsidR="00E903D0" w:rsidRDefault="00E903D0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p w14:paraId="2B4BE6F5" w14:textId="75E0129A" w:rsidR="00C143F7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  <w:bookmarkStart w:id="0" w:name="_GoBack"/>
      <w:bookmarkEnd w:id="0"/>
      <w:r w:rsidRPr="0017388A">
        <w:rPr>
          <w:rFonts w:ascii="Helvetica" w:eastAsia="MS Gothic" w:hAnsi="Helvetica"/>
          <w:b/>
          <w:sz w:val="28"/>
          <w:szCs w:val="28"/>
          <w:u w:val="single"/>
        </w:rPr>
        <w:lastRenderedPageBreak/>
        <w:t>Specifications</w:t>
      </w:r>
    </w:p>
    <w:p w14:paraId="19E815EE" w14:textId="77777777" w:rsidR="0017388A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tbl>
      <w:tblPr>
        <w:tblpPr w:leftFromText="142" w:rightFromText="142" w:vertAnchor="text" w:horzAnchor="margin" w:tblpXSpec="center" w:tblpY="164"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445"/>
        <w:gridCol w:w="6670"/>
      </w:tblGrid>
      <w:tr w:rsidR="0017388A" w:rsidRPr="007C46FB" w14:paraId="335D4DD7" w14:textId="77777777" w:rsidTr="0017388A">
        <w:trPr>
          <w:trHeight w:val="377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14:paraId="779E0587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Product name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0447037C" w14:textId="238BD68A" w:rsidR="0017388A" w:rsidRPr="007C46FB" w:rsidRDefault="0017388A" w:rsidP="0017388A">
            <w:pPr>
              <w:rPr>
                <w:rFonts w:ascii="Arial" w:eastAsia="MS Gothic" w:hAnsi="Arial" w:cs="Arial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 xml:space="preserve">XXIO </w:t>
            </w:r>
            <w:r>
              <w:rPr>
                <w:rFonts w:ascii="Arial" w:hAnsi="Arial" w:cs="Arial"/>
                <w:sz w:val="22"/>
                <w:szCs w:val="22"/>
              </w:rPr>
              <w:t>PREMIUM</w:t>
            </w:r>
            <w:r w:rsidR="00824637">
              <w:rPr>
                <w:rFonts w:ascii="Arial" w:hAnsi="Arial" w:cs="Arial"/>
                <w:sz w:val="22"/>
                <w:szCs w:val="22"/>
              </w:rPr>
              <w:t xml:space="preserve"> ROYAL GOLF 2018</w:t>
            </w:r>
          </w:p>
        </w:tc>
      </w:tr>
      <w:tr w:rsidR="0017388A" w:rsidRPr="007C46FB" w14:paraId="42B8D95D" w14:textId="77777777" w:rsidTr="0017388A">
        <w:trPr>
          <w:trHeight w:val="382"/>
        </w:trPr>
        <w:tc>
          <w:tcPr>
            <w:tcW w:w="2170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14:paraId="1D8007E0" w14:textId="77777777" w:rsidR="0017388A" w:rsidRPr="007C46FB" w:rsidRDefault="0017388A" w:rsidP="001738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Construction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53BADCE3" w14:textId="77777777" w:rsidR="0017388A" w:rsidRPr="007C46FB" w:rsidRDefault="0017388A" w:rsidP="0017388A">
            <w:pPr>
              <w:rPr>
                <w:rFonts w:ascii="Arial" w:eastAsia="MS Gothic" w:hAnsi="Arial" w:cs="Arial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High-resilience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46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super </w:t>
            </w:r>
            <w:r w:rsidRPr="007C46FB">
              <w:rPr>
                <w:rFonts w:ascii="Arial" w:hAnsi="Arial" w:cs="Arial"/>
                <w:sz w:val="22"/>
                <w:szCs w:val="22"/>
              </w:rPr>
              <w:t>soft 3-piece</w:t>
            </w:r>
          </w:p>
        </w:tc>
      </w:tr>
      <w:tr w:rsidR="0017388A" w:rsidRPr="007C46FB" w14:paraId="679FF38B" w14:textId="77777777" w:rsidTr="0017388A">
        <w:trPr>
          <w:trHeight w:val="375"/>
        </w:trPr>
        <w:tc>
          <w:tcPr>
            <w:tcW w:w="72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4877AA03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1C21E24" w14:textId="77777777" w:rsidR="0017388A" w:rsidRPr="00824637" w:rsidRDefault="0017388A" w:rsidP="0017388A">
            <w:pPr>
              <w:jc w:val="center"/>
              <w:rPr>
                <w:rFonts w:ascii="Arial" w:eastAsia="MS Gothic" w:hAnsi="Arial" w:cs="Arial"/>
                <w:color w:val="000000" w:themeColor="text1"/>
              </w:rPr>
            </w:pPr>
            <w:r w:rsidRPr="00824637">
              <w:rPr>
                <w:rFonts w:ascii="Arial" w:hAnsi="Arial" w:cs="Arial"/>
                <w:color w:val="000000" w:themeColor="text1"/>
                <w:sz w:val="22"/>
                <w:szCs w:val="22"/>
              </w:rPr>
              <w:t>Cover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7F0B17E0" w14:textId="62FFDC88" w:rsidR="0017388A" w:rsidRPr="00824637" w:rsidRDefault="00824637" w:rsidP="00824637">
            <w:pPr>
              <w:pStyle w:val="NormalWeb"/>
              <w:rPr>
                <w:color w:val="000000" w:themeColor="text1"/>
              </w:rPr>
            </w:pPr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TEFABLOC</w:t>
            </w:r>
            <w:r w:rsidRPr="00824637">
              <w:rPr>
                <w:rFonts w:ascii="HelveticaNeueLTStd" w:hAnsi="HelveticaNeueLTStd"/>
                <w:color w:val="000000" w:themeColor="text1"/>
                <w:sz w:val="12"/>
                <w:szCs w:val="12"/>
              </w:rPr>
              <w:t xml:space="preserve">® </w:t>
            </w:r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HR+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blended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, high-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resilience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 soft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ionomer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cover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7388A" w:rsidRPr="007C46FB" w14:paraId="3707FC96" w14:textId="77777777" w:rsidTr="0017388A">
        <w:trPr>
          <w:trHeight w:val="380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7E4F0F68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A0F08E9" w14:textId="77777777" w:rsidR="0017388A" w:rsidRPr="00824637" w:rsidRDefault="0017388A" w:rsidP="0017388A">
            <w:pPr>
              <w:jc w:val="center"/>
              <w:rPr>
                <w:rFonts w:ascii="Arial" w:eastAsia="MS Gothic" w:hAnsi="Arial" w:cs="Arial"/>
                <w:color w:val="000000" w:themeColor="text1"/>
              </w:rPr>
            </w:pPr>
            <w:r w:rsidRPr="00824637">
              <w:rPr>
                <w:rFonts w:ascii="Arial" w:hAnsi="Arial" w:cs="Arial"/>
                <w:color w:val="000000" w:themeColor="text1"/>
                <w:sz w:val="22"/>
                <w:szCs w:val="22"/>
              </w:rPr>
              <w:t>Mid-layer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6DD59D7F" w14:textId="0F6B0A02" w:rsidR="0017388A" w:rsidRPr="00824637" w:rsidRDefault="00824637" w:rsidP="00824637">
            <w:pPr>
              <w:pStyle w:val="NormalWeb"/>
              <w:rPr>
                <w:color w:val="000000" w:themeColor="text1"/>
              </w:rPr>
            </w:pPr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High-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resilience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, super soft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mid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-layer</w:t>
            </w:r>
          </w:p>
        </w:tc>
      </w:tr>
      <w:tr w:rsidR="0017388A" w:rsidRPr="007C46FB" w14:paraId="25D40EEC" w14:textId="77777777" w:rsidTr="0017388A">
        <w:trPr>
          <w:trHeight w:val="373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871CC40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0B59136" w14:textId="77777777" w:rsidR="0017388A" w:rsidRPr="007C46FB" w:rsidRDefault="0017388A" w:rsidP="00173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Core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609095EA" w14:textId="62E638F9" w:rsidR="0017388A" w:rsidRPr="00824637" w:rsidRDefault="00824637" w:rsidP="00824637">
            <w:pPr>
              <w:pStyle w:val="NormalWeb"/>
              <w:rPr>
                <w:color w:val="000000" w:themeColor="text1"/>
              </w:rPr>
            </w:pPr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High-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resilience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, large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diameter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 soft E.G.G.*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core</w:t>
            </w:r>
            <w:proofErr w:type="spellEnd"/>
          </w:p>
        </w:tc>
      </w:tr>
      <w:tr w:rsidR="0017388A" w:rsidRPr="007C46FB" w14:paraId="2298C7FD" w14:textId="77777777" w:rsidTr="0017388A">
        <w:trPr>
          <w:trHeight w:val="375"/>
        </w:trPr>
        <w:tc>
          <w:tcPr>
            <w:tcW w:w="725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534D3033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533F04C5" w14:textId="77777777" w:rsidR="0017388A" w:rsidRPr="007C46FB" w:rsidRDefault="0017388A" w:rsidP="001738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Dimple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33A6D727" w14:textId="592DDB29" w:rsidR="0017388A" w:rsidRPr="00824637" w:rsidRDefault="00824637" w:rsidP="00824637">
            <w:pPr>
              <w:pStyle w:val="NormalWeb"/>
              <w:rPr>
                <w:color w:val="000000" w:themeColor="text1"/>
              </w:rPr>
            </w:pPr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High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trajectory</w:t>
            </w:r>
            <w:proofErr w:type="spellEnd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 xml:space="preserve"> 338 speed </w:t>
            </w:r>
            <w:proofErr w:type="spellStart"/>
            <w:r w:rsidRPr="00824637">
              <w:rPr>
                <w:rFonts w:ascii="HelveticaNeueLTStd" w:hAnsi="HelveticaNeueLTStd"/>
                <w:color w:val="000000" w:themeColor="text1"/>
                <w:sz w:val="20"/>
                <w:szCs w:val="20"/>
              </w:rPr>
              <w:t>dimples</w:t>
            </w:r>
            <w:proofErr w:type="spellEnd"/>
          </w:p>
        </w:tc>
      </w:tr>
      <w:tr w:rsidR="0017388A" w:rsidRPr="007C46FB" w14:paraId="16FFCF0F" w14:textId="77777777" w:rsidTr="0017388A">
        <w:trPr>
          <w:trHeight w:val="370"/>
        </w:trPr>
        <w:tc>
          <w:tcPr>
            <w:tcW w:w="2170" w:type="dxa"/>
            <w:gridSpan w:val="2"/>
            <w:shd w:val="clear" w:color="auto" w:fill="auto"/>
            <w:vAlign w:val="center"/>
            <w:hideMark/>
          </w:tcPr>
          <w:p w14:paraId="5A3D0010" w14:textId="53AEA46E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6670" w:type="dxa"/>
            <w:shd w:val="clear" w:color="auto" w:fill="auto"/>
            <w:vAlign w:val="center"/>
            <w:hideMark/>
          </w:tcPr>
          <w:p w14:paraId="713846C4" w14:textId="712A2512" w:rsidR="0017388A" w:rsidRPr="007C46FB" w:rsidRDefault="00824637" w:rsidP="0017388A">
            <w:pPr>
              <w:rPr>
                <w:rFonts w:ascii="Arial" w:eastAsia="MS Gothic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17388A" w:rsidRPr="007C46FB" w14:paraId="0532CCFD" w14:textId="77777777" w:rsidTr="0017388A">
        <w:trPr>
          <w:trHeight w:val="372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6EB71DAE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Ball numbers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01FA9500" w14:textId="77777777" w:rsidR="0017388A" w:rsidRPr="007C46FB" w:rsidRDefault="0017388A" w:rsidP="0017388A">
            <w:pPr>
              <w:rPr>
                <w:rFonts w:ascii="Arial" w:eastAsia="MS Gothic" w:hAnsi="Arial" w:cs="Arial"/>
                <w:bCs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>1, 2, 3, 4, 5, 6, 7, 8</w:t>
            </w:r>
          </w:p>
        </w:tc>
      </w:tr>
      <w:tr w:rsidR="0017388A" w:rsidRPr="007C46FB" w14:paraId="385B7A05" w14:textId="77777777" w:rsidTr="0017388A">
        <w:trPr>
          <w:trHeight w:val="875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08EEAAEE" w14:textId="77777777" w:rsidR="0017388A" w:rsidRPr="007C46FB" w:rsidRDefault="0017388A" w:rsidP="0017388A">
            <w:pPr>
              <w:jc w:val="center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RRP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7202C97" w14:textId="71AA5B32" w:rsidR="0017388A" w:rsidRPr="00CB521E" w:rsidRDefault="0017388A" w:rsidP="0017388A">
            <w:pPr>
              <w:rPr>
                <w:rFonts w:ascii="Arial" w:hAnsi="Arial" w:cs="Arial"/>
                <w:sz w:val="22"/>
                <w:szCs w:val="22"/>
              </w:rPr>
            </w:pPr>
            <w:r w:rsidRPr="007C46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63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9,99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€</w:t>
            </w:r>
            <w:r w:rsidR="00E903D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24637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,99 CHF</w:t>
            </w:r>
          </w:p>
        </w:tc>
      </w:tr>
      <w:tr w:rsidR="0017388A" w:rsidRPr="007C46FB" w14:paraId="218AD150" w14:textId="77777777" w:rsidTr="0017388A">
        <w:trPr>
          <w:trHeight w:val="369"/>
        </w:trPr>
        <w:tc>
          <w:tcPr>
            <w:tcW w:w="2170" w:type="dxa"/>
            <w:gridSpan w:val="2"/>
            <w:shd w:val="clear" w:color="auto" w:fill="auto"/>
            <w:vAlign w:val="center"/>
          </w:tcPr>
          <w:p w14:paraId="2864EA9C" w14:textId="77777777" w:rsidR="0017388A" w:rsidRPr="007C46FB" w:rsidRDefault="0017388A" w:rsidP="0017388A">
            <w:pPr>
              <w:snapToGrid w:val="0"/>
              <w:spacing w:line="320" w:lineRule="exact"/>
              <w:rPr>
                <w:rFonts w:ascii="Arial" w:eastAsia="Meiryo UI" w:hAnsi="Arial" w:cs="Arial"/>
                <w:szCs w:val="21"/>
              </w:rPr>
            </w:pPr>
            <w:r>
              <w:rPr>
                <w:rFonts w:ascii="Arial" w:eastAsia="Meiryo UI" w:hAnsi="Arial" w:cs="Arial"/>
                <w:szCs w:val="21"/>
              </w:rPr>
              <w:t xml:space="preserve">Release date: </w:t>
            </w:r>
          </w:p>
        </w:tc>
        <w:tc>
          <w:tcPr>
            <w:tcW w:w="6670" w:type="dxa"/>
            <w:shd w:val="clear" w:color="auto" w:fill="auto"/>
            <w:vAlign w:val="center"/>
          </w:tcPr>
          <w:p w14:paraId="42891F84" w14:textId="0A89BB8A" w:rsidR="0017388A" w:rsidRPr="00ED067A" w:rsidRDefault="0017388A" w:rsidP="0017388A">
            <w:pPr>
              <w:snapToGrid w:val="0"/>
              <w:spacing w:line="320" w:lineRule="exact"/>
              <w:rPr>
                <w:rFonts w:ascii="Arial" w:eastAsia="Meiryo UI" w:hAnsi="Arial" w:cs="Arial"/>
                <w:szCs w:val="21"/>
              </w:rPr>
            </w:pPr>
            <w:r>
              <w:rPr>
                <w:rFonts w:ascii="Arial" w:eastAsia="Meiryo UI" w:hAnsi="Arial" w:cs="Arial" w:hint="eastAsia"/>
                <w:szCs w:val="21"/>
              </w:rPr>
              <w:t>March</w:t>
            </w:r>
            <w:r>
              <w:rPr>
                <w:rFonts w:ascii="Arial" w:eastAsia="Meiryo UI" w:hAnsi="Arial" w:cs="Arial"/>
                <w:szCs w:val="21"/>
              </w:rPr>
              <w:t xml:space="preserve"> 201</w:t>
            </w:r>
            <w:r w:rsidR="00824637">
              <w:rPr>
                <w:rFonts w:ascii="Arial" w:eastAsia="Meiryo UI" w:hAnsi="Arial" w:cs="Arial"/>
                <w:szCs w:val="21"/>
              </w:rPr>
              <w:t>8</w:t>
            </w:r>
          </w:p>
        </w:tc>
      </w:tr>
    </w:tbl>
    <w:p w14:paraId="658CB30A" w14:textId="77777777" w:rsidR="0017388A" w:rsidRPr="0017388A" w:rsidRDefault="0017388A" w:rsidP="0017388A">
      <w:pPr>
        <w:jc w:val="center"/>
        <w:rPr>
          <w:rFonts w:ascii="Helvetica" w:eastAsia="MS Gothic" w:hAnsi="Helvetica"/>
          <w:b/>
          <w:sz w:val="28"/>
          <w:szCs w:val="28"/>
          <w:u w:val="single"/>
        </w:rPr>
      </w:pPr>
    </w:p>
    <w:sectPr w:rsidR="0017388A" w:rsidRPr="0017388A" w:rsidSect="00C14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Pro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">
    <w:altName w:val="Arial"/>
    <w:panose1 w:val="020B0604020202020204"/>
    <w:charset w:val="00"/>
    <w:family w:val="roman"/>
    <w:notTrueType/>
    <w:pitch w:val="default"/>
  </w:font>
  <w:font w:name="Meiryo UI">
    <w:altName w:val="Arial Unicode MS"/>
    <w:panose1 w:val="020B060402020202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477"/>
    <w:multiLevelType w:val="hybridMultilevel"/>
    <w:tmpl w:val="E6829AC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6FE"/>
    <w:multiLevelType w:val="hybridMultilevel"/>
    <w:tmpl w:val="F802E980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9D0"/>
    <w:multiLevelType w:val="hybridMultilevel"/>
    <w:tmpl w:val="9E689ABE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1AE2"/>
    <w:multiLevelType w:val="hybridMultilevel"/>
    <w:tmpl w:val="F57C43E8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6624"/>
    <w:multiLevelType w:val="hybridMultilevel"/>
    <w:tmpl w:val="054A42E2"/>
    <w:lvl w:ilvl="0" w:tplc="B2444AE4">
      <w:start w:val="2"/>
      <w:numFmt w:val="bullet"/>
      <w:lvlText w:val="-"/>
      <w:lvlJc w:val="left"/>
      <w:pPr>
        <w:ind w:left="540" w:hanging="360"/>
      </w:pPr>
      <w:rPr>
        <w:rFonts w:ascii="Cambria" w:eastAsia="Cambria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1762F"/>
    <w:multiLevelType w:val="hybridMultilevel"/>
    <w:tmpl w:val="4FDE744E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8457C"/>
    <w:multiLevelType w:val="hybridMultilevel"/>
    <w:tmpl w:val="CE18E34A"/>
    <w:lvl w:ilvl="0" w:tplc="11B4892E">
      <w:start w:val="5"/>
      <w:numFmt w:val="bullet"/>
      <w:lvlText w:val="-"/>
      <w:lvlJc w:val="left"/>
      <w:pPr>
        <w:ind w:left="82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A2"/>
    <w:rsid w:val="00047BB6"/>
    <w:rsid w:val="0017388A"/>
    <w:rsid w:val="00395A5E"/>
    <w:rsid w:val="00472FB1"/>
    <w:rsid w:val="004C07CF"/>
    <w:rsid w:val="004E3E13"/>
    <w:rsid w:val="006F72EC"/>
    <w:rsid w:val="00824637"/>
    <w:rsid w:val="008E3583"/>
    <w:rsid w:val="00923ADB"/>
    <w:rsid w:val="00925729"/>
    <w:rsid w:val="00C143F7"/>
    <w:rsid w:val="00C204A2"/>
    <w:rsid w:val="00CE3378"/>
    <w:rsid w:val="00D47049"/>
    <w:rsid w:val="00E903D0"/>
    <w:rsid w:val="00EC46DA"/>
    <w:rsid w:val="00FD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4E543"/>
  <w14:defaultImageDpi w14:val="300"/>
  <w15:docId w15:val="{7C77F3BA-B242-5F48-BDC5-2C26F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5729"/>
    <w:pPr>
      <w:ind w:left="720"/>
      <w:contextualSpacing/>
    </w:pPr>
    <w:rPr>
      <w:rFonts w:ascii="Cambria" w:eastAsia="Cambria" w:hAnsi="Cambria" w:cs="Times New Roman"/>
      <w:lang w:val="en-GB"/>
    </w:rPr>
  </w:style>
  <w:style w:type="paragraph" w:styleId="NormalWeb">
    <w:name w:val="Normal (Web)"/>
    <w:basedOn w:val="Normal"/>
    <w:uiPriority w:val="99"/>
    <w:unhideWhenUsed/>
    <w:rsid w:val="008246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Callaway Golf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Newton</dc:creator>
  <cp:lastModifiedBy>Isabelle Hascoet</cp:lastModifiedBy>
  <cp:revision>3</cp:revision>
  <cp:lastPrinted>2016-02-03T16:33:00Z</cp:lastPrinted>
  <dcterms:created xsi:type="dcterms:W3CDTF">2018-03-08T13:34:00Z</dcterms:created>
  <dcterms:modified xsi:type="dcterms:W3CDTF">2018-03-08T13:37:00Z</dcterms:modified>
</cp:coreProperties>
</file>