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CE1E" w14:textId="7E9511D1" w:rsidR="00940263" w:rsidRPr="00940263" w:rsidRDefault="00940263" w:rsidP="00940263">
      <w:pPr>
        <w:jc w:val="center"/>
        <w:rPr>
          <w:rFonts w:ascii="Helvetica" w:hAnsi="Helvetica"/>
        </w:rPr>
      </w:pPr>
      <w:r>
        <w:rPr>
          <w:rFonts w:ascii="Helvetica" w:hAnsi="Helvetica"/>
        </w:rPr>
        <w:t>Nouveau produit - Introduction</w:t>
      </w:r>
    </w:p>
    <w:p w14:paraId="45601290" w14:textId="77777777" w:rsidR="00940263" w:rsidRPr="00E975FB" w:rsidRDefault="00940263" w:rsidP="00940263">
      <w:pPr>
        <w:jc w:val="center"/>
        <w:rPr>
          <w:rFonts w:ascii="Helvetica" w:hAnsi="Helvetica"/>
        </w:rPr>
      </w:pPr>
    </w:p>
    <w:p w14:paraId="11B50AF6" w14:textId="77777777" w:rsidR="00940263" w:rsidRPr="00E975FB" w:rsidRDefault="00940263" w:rsidP="00940263">
      <w:pPr>
        <w:jc w:val="center"/>
        <w:rPr>
          <w:rFonts w:ascii="Helvetica" w:hAnsi="Helvetica"/>
        </w:rPr>
      </w:pPr>
    </w:p>
    <w:p w14:paraId="69724160" w14:textId="77777777" w:rsidR="00940263" w:rsidRPr="00940263" w:rsidRDefault="00940263" w:rsidP="00940263">
      <w:pPr>
        <w:rPr>
          <w:rFonts w:ascii="Helvetica" w:hAnsi="Helvetica"/>
        </w:rPr>
      </w:pPr>
      <w:r>
        <w:rPr>
          <w:rFonts w:ascii="Helvetica" w:hAnsi="Helvetica"/>
        </w:rPr>
        <w:t xml:space="preserve">Nom du produit :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Arial" w:hAnsi="Arial"/>
          <w:color w:val="FF0000"/>
          <w:sz w:val="36"/>
          <w:szCs w:val="36"/>
        </w:rPr>
        <w:t>Nouvelle série Z 2018</w:t>
      </w:r>
    </w:p>
    <w:p w14:paraId="5F43010D" w14:textId="77777777" w:rsidR="00940263" w:rsidRPr="00891E2D" w:rsidRDefault="00940263" w:rsidP="00940263">
      <w:pPr>
        <w:rPr>
          <w:rFonts w:ascii="Helvetica" w:hAnsi="Helvetica"/>
        </w:rPr>
      </w:pPr>
    </w:p>
    <w:p w14:paraId="288C2F42" w14:textId="77777777" w:rsidR="00090AA8" w:rsidRPr="00891E2D" w:rsidRDefault="00090AA8" w:rsidP="00940263">
      <w:pPr>
        <w:rPr>
          <w:rFonts w:ascii="Helvetica" w:hAnsi="Helvetica"/>
        </w:rPr>
      </w:pPr>
    </w:p>
    <w:p w14:paraId="24FDC128" w14:textId="76FCAA15" w:rsidR="00940263" w:rsidRPr="00940263" w:rsidRDefault="00940263" w:rsidP="00A336B2">
      <w:pPr>
        <w:ind w:left="2832" w:hanging="2832"/>
        <w:rPr>
          <w:rFonts w:ascii="Arial" w:hAnsi="Arial" w:cs="Arial"/>
          <w:color w:val="FF0000"/>
          <w:sz w:val="36"/>
          <w:szCs w:val="36"/>
        </w:rPr>
      </w:pPr>
      <w:r>
        <w:rPr>
          <w:rFonts w:ascii="Helvetica" w:hAnsi="Helvetica"/>
        </w:rPr>
        <w:t>Slogan du produit :</w:t>
      </w:r>
      <w:r>
        <w:rPr>
          <w:rFonts w:ascii="Helvetica" w:hAnsi="Helvetica"/>
        </w:rPr>
        <w:tab/>
      </w:r>
      <w:r>
        <w:rPr>
          <w:rFonts w:ascii="Arial" w:hAnsi="Arial"/>
          <w:color w:val="FF0000"/>
          <w:sz w:val="28"/>
          <w:szCs w:val="28"/>
        </w:rPr>
        <w:t>Des fers conçus pour une performance digne du Tour</w:t>
      </w:r>
    </w:p>
    <w:p w14:paraId="35E7EEA1" w14:textId="77777777" w:rsidR="00940263" w:rsidRPr="00891E2D" w:rsidRDefault="00940263" w:rsidP="00940263">
      <w:pPr>
        <w:pStyle w:val="NormalWeb"/>
        <w:spacing w:before="0" w:beforeAutospacing="0" w:after="0" w:afterAutospacing="0"/>
        <w:ind w:left="2120" w:hanging="2120"/>
        <w:textAlignment w:val="baseline"/>
        <w:rPr>
          <w:rFonts w:ascii="Helvetica" w:hAnsi="Helvetica"/>
          <w:color w:val="000000" w:themeColor="text1"/>
        </w:rPr>
      </w:pPr>
    </w:p>
    <w:p w14:paraId="1DBA5AD3" w14:textId="77777777" w:rsidR="00090AA8" w:rsidRPr="00891E2D" w:rsidRDefault="00090AA8" w:rsidP="00F20F70">
      <w:pPr>
        <w:rPr>
          <w:rFonts w:ascii="Helvetica" w:hAnsi="Helvetica"/>
          <w:highlight w:val="yellow"/>
        </w:rPr>
      </w:pPr>
    </w:p>
    <w:p w14:paraId="113B1D4F" w14:textId="77777777" w:rsidR="00090AA8" w:rsidRPr="00891E2D" w:rsidRDefault="00090AA8" w:rsidP="005F4800">
      <w:pPr>
        <w:ind w:left="2832" w:hanging="2832"/>
        <w:jc w:val="center"/>
        <w:rPr>
          <w:rFonts w:ascii="Helvetica" w:hAnsi="Helvetica"/>
          <w:highlight w:val="yellow"/>
        </w:rPr>
      </w:pPr>
    </w:p>
    <w:p w14:paraId="23E00C35" w14:textId="2C0C09C0" w:rsidR="00940263" w:rsidRPr="00940263" w:rsidRDefault="005F4800" w:rsidP="005F4800">
      <w:pPr>
        <w:ind w:left="2832" w:hanging="2832"/>
        <w:jc w:val="center"/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>
        <w:rPr>
          <w:rFonts w:ascii="Helvetica" w:hAnsi="Helvetica"/>
          <w:highlight w:val="yellow"/>
        </w:rPr>
        <w:t>Embargo jusqu’au 27</w:t>
      </w:r>
      <w:r w:rsidR="00891E2D">
        <w:rPr>
          <w:rFonts w:ascii="Helvetica" w:hAnsi="Helvetica"/>
          <w:highlight w:val="yellow"/>
        </w:rPr>
        <w:t> </w:t>
      </w:r>
      <w:r>
        <w:rPr>
          <w:rFonts w:ascii="Helvetica" w:hAnsi="Helvetica"/>
          <w:highlight w:val="yellow"/>
        </w:rPr>
        <w:t>août / Lancement le 14</w:t>
      </w:r>
      <w:r w:rsidR="00E975FB">
        <w:rPr>
          <w:rFonts w:ascii="Helvetica" w:hAnsi="Helvetica"/>
          <w:highlight w:val="yellow"/>
        </w:rPr>
        <w:t> </w:t>
      </w:r>
      <w:r>
        <w:rPr>
          <w:rFonts w:ascii="Helvetica" w:hAnsi="Helvetica"/>
          <w:highlight w:val="yellow"/>
        </w:rPr>
        <w:t>septembre</w:t>
      </w:r>
    </w:p>
    <w:p w14:paraId="6541230B" w14:textId="77777777" w:rsidR="00940263" w:rsidRPr="00891E2D" w:rsidRDefault="00940263" w:rsidP="00940263">
      <w:pPr>
        <w:rPr>
          <w:rFonts w:ascii="Times" w:hAnsi="Times"/>
          <w:sz w:val="20"/>
          <w:szCs w:val="20"/>
        </w:rPr>
      </w:pPr>
    </w:p>
    <w:p w14:paraId="0EEA5C61" w14:textId="77777777" w:rsidR="00940263" w:rsidRPr="00891E2D" w:rsidRDefault="00940263" w:rsidP="00940263">
      <w:pPr>
        <w:rPr>
          <w:rFonts w:ascii="Helvetica" w:hAnsi="Helvetica"/>
        </w:rPr>
      </w:pPr>
    </w:p>
    <w:p w14:paraId="4FE6A09F" w14:textId="77777777" w:rsidR="00940263" w:rsidRDefault="00940263" w:rsidP="00940263">
      <w:pPr>
        <w:rPr>
          <w:rFonts w:ascii="Helvetica" w:hAnsi="Helvetica"/>
        </w:rPr>
      </w:pPr>
      <w:bookmarkStart w:id="0" w:name="OLE_LINK1"/>
      <w:bookmarkStart w:id="1" w:name="OLE_LINK2"/>
      <w:r>
        <w:rPr>
          <w:rFonts w:ascii="Helvetica" w:hAnsi="Helvetica"/>
        </w:rPr>
        <w:t>Présentation du produit :</w:t>
      </w:r>
      <w:r>
        <w:rPr>
          <w:rFonts w:ascii="Helvetica" w:hAnsi="Helvetica"/>
        </w:rPr>
        <w:tab/>
      </w:r>
    </w:p>
    <w:p w14:paraId="5DACD41E" w14:textId="77777777" w:rsidR="00090AA8" w:rsidRPr="00891E2D" w:rsidRDefault="00090AA8" w:rsidP="00940263">
      <w:pPr>
        <w:rPr>
          <w:rFonts w:ascii="Arial" w:hAnsi="Arial" w:cs="Arial"/>
          <w:sz w:val="22"/>
        </w:rPr>
      </w:pPr>
    </w:p>
    <w:p w14:paraId="4A52735E" w14:textId="0D259DFF" w:rsidR="00F20F70" w:rsidRPr="00F20F70" w:rsidRDefault="000B0165" w:rsidP="00F20F70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À la suite du</w:t>
      </w:r>
      <w:r w:rsidR="00F20F70">
        <w:rPr>
          <w:rFonts w:ascii="Arial" w:hAnsi="Arial"/>
          <w:sz w:val="22"/>
        </w:rPr>
        <w:t xml:space="preserve"> succès de la génération précédente, les fers de la nouvelle série Z associent des </w:t>
      </w:r>
      <w:r w:rsidR="00E975FB">
        <w:rPr>
          <w:rFonts w:ascii="Arial" w:hAnsi="Arial"/>
          <w:sz w:val="22"/>
        </w:rPr>
        <w:t>designs</w:t>
      </w:r>
      <w:r w:rsidR="00F20F70">
        <w:rPr>
          <w:rFonts w:ascii="Arial" w:hAnsi="Arial"/>
          <w:sz w:val="22"/>
        </w:rPr>
        <w:t xml:space="preserve"> à l’épreuve du tour au toucher doux de l’acier forgé. </w:t>
      </w:r>
      <w:r w:rsidR="00891E2D">
        <w:rPr>
          <w:rFonts w:ascii="Arial" w:hAnsi="Arial"/>
          <w:sz w:val="22"/>
        </w:rPr>
        <w:t>À l’aide</w:t>
      </w:r>
      <w:r w:rsidR="00F20F70">
        <w:rPr>
          <w:rFonts w:ascii="Arial" w:hAnsi="Arial"/>
          <w:sz w:val="22"/>
        </w:rPr>
        <w:t xml:space="preserve"> de technologies de pointe visant à améliorer distance, maniabilité et toucher, les fers de la nouvelle série Z ont été conçus pour optimiser la performance.</w:t>
      </w:r>
    </w:p>
    <w:p w14:paraId="5820A946" w14:textId="77777777" w:rsidR="001738D3" w:rsidRPr="00891E2D" w:rsidRDefault="001738D3" w:rsidP="00940263">
      <w:pPr>
        <w:rPr>
          <w:rFonts w:ascii="Arial" w:hAnsi="Arial" w:cs="Arial"/>
          <w:sz w:val="22"/>
        </w:rPr>
      </w:pPr>
    </w:p>
    <w:p w14:paraId="780AD13F" w14:textId="77777777" w:rsidR="00090AA8" w:rsidRPr="00891E2D" w:rsidRDefault="00090AA8" w:rsidP="00940263">
      <w:pPr>
        <w:rPr>
          <w:rFonts w:ascii="Arial" w:hAnsi="Arial" w:cs="Arial"/>
          <w:sz w:val="22"/>
        </w:rPr>
      </w:pPr>
    </w:p>
    <w:bookmarkEnd w:id="0"/>
    <w:bookmarkEnd w:id="1"/>
    <w:p w14:paraId="520A5087" w14:textId="77777777" w:rsidR="00940263" w:rsidRPr="00F20F70" w:rsidRDefault="00940263" w:rsidP="00F20F70">
      <w:pPr>
        <w:pStyle w:val="NormalWeb"/>
        <w:spacing w:before="204" w:beforeAutospacing="0" w:after="204" w:afterAutospacing="0"/>
        <w:ind w:left="2120" w:hanging="2120"/>
        <w:jc w:val="center"/>
        <w:textAlignment w:val="baseline"/>
        <w:rPr>
          <w:rFonts w:ascii="Helvetica" w:hAnsi="Helvetica"/>
        </w:rPr>
      </w:pPr>
      <w:r>
        <w:rPr>
          <w:rFonts w:ascii="Helvetica" w:hAnsi="Helvetica"/>
          <w:color w:val="000000"/>
          <w:sz w:val="28"/>
          <w:szCs w:val="28"/>
          <w:u w:val="single"/>
        </w:rPr>
        <w:t>Caractéristiques et avantages</w:t>
      </w:r>
    </w:p>
    <w:p w14:paraId="70C02195" w14:textId="77777777" w:rsidR="00940263" w:rsidRPr="00891E2D" w:rsidRDefault="00940263" w:rsidP="00F20F70">
      <w:pPr>
        <w:rPr>
          <w:rFonts w:ascii="Helvetica" w:hAnsi="Helvetica" w:cs="Helvetica Light"/>
          <w:color w:val="000000"/>
          <w:u w:val="single"/>
        </w:rPr>
      </w:pPr>
    </w:p>
    <w:p w14:paraId="15D54977" w14:textId="77777777" w:rsidR="00940263" w:rsidRPr="00891E2D" w:rsidRDefault="00940263" w:rsidP="00940263">
      <w:pPr>
        <w:rPr>
          <w:rFonts w:ascii="Arial" w:hAnsi="Arial" w:cs="Arial"/>
          <w:sz w:val="22"/>
        </w:rPr>
      </w:pPr>
    </w:p>
    <w:p w14:paraId="32702948" w14:textId="43AC8901" w:rsidR="00F20F70" w:rsidRPr="00F20F70" w:rsidRDefault="00F20F70" w:rsidP="00F20F70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« Les fers Z 785 et Z 585 prouvent une fois de plus que les fers produits par Srixon p</w:t>
      </w:r>
      <w:r w:rsidR="00891E2D">
        <w:rPr>
          <w:rFonts w:ascii="Arial" w:hAnsi="Arial"/>
          <w:sz w:val="22"/>
        </w:rPr>
        <w:t>ermettent de réaliser</w:t>
      </w:r>
      <w:r>
        <w:rPr>
          <w:rFonts w:ascii="Arial" w:hAnsi="Arial"/>
          <w:sz w:val="22"/>
        </w:rPr>
        <w:t xml:space="preserve"> des performances d’exception dignes des meilleurs joueurs », déclare Jeff </w:t>
      </w:r>
      <w:proofErr w:type="spellStart"/>
      <w:r>
        <w:rPr>
          <w:rFonts w:ascii="Arial" w:hAnsi="Arial"/>
          <w:sz w:val="22"/>
        </w:rPr>
        <w:t>Brunski</w:t>
      </w:r>
      <w:proofErr w:type="spellEnd"/>
      <w:r>
        <w:rPr>
          <w:rFonts w:ascii="Arial" w:hAnsi="Arial"/>
          <w:sz w:val="22"/>
        </w:rPr>
        <w:t>, vice-président Recherche et développement.</w:t>
      </w:r>
    </w:p>
    <w:p w14:paraId="13EC7AD6" w14:textId="77777777" w:rsidR="00F20F70" w:rsidRPr="00891E2D" w:rsidRDefault="00F20F70" w:rsidP="00F20F70">
      <w:pPr>
        <w:rPr>
          <w:rFonts w:ascii="Arial" w:hAnsi="Arial" w:cs="Arial"/>
          <w:sz w:val="22"/>
        </w:rPr>
      </w:pPr>
    </w:p>
    <w:p w14:paraId="723128C0" w14:textId="5F4C68A3" w:rsidR="00F20F70" w:rsidRPr="00F20F70" w:rsidRDefault="00C85908" w:rsidP="00F20F70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Les fers Z 785 ont </w:t>
      </w:r>
      <w:r w:rsidR="00F20F70">
        <w:rPr>
          <w:rFonts w:ascii="Arial" w:hAnsi="Arial"/>
          <w:sz w:val="22"/>
        </w:rPr>
        <w:t xml:space="preserve">une cavité apportant un poids supplémentaire derrière le point d’impact, ce qui permet un meilleur contrôle de la trajectoire et plus de polyvalence. Les fers Z 585 sont </w:t>
      </w:r>
      <w:bookmarkStart w:id="2" w:name="_GoBack"/>
      <w:bookmarkEnd w:id="2"/>
      <w:r w:rsidR="00F20F70" w:rsidRPr="00C85908">
        <w:rPr>
          <w:rFonts w:ascii="Arial" w:hAnsi="Arial"/>
          <w:sz w:val="22"/>
        </w:rPr>
        <w:t>équipés</w:t>
      </w:r>
      <w:r w:rsidR="00F20F70">
        <w:rPr>
          <w:rFonts w:ascii="Arial" w:hAnsi="Arial"/>
          <w:sz w:val="22"/>
        </w:rPr>
        <w:t xml:space="preserve"> d’une strie supplémentaire donnant plus de flexibilité à la face</w:t>
      </w:r>
      <w:r w:rsidR="007455BC">
        <w:rPr>
          <w:rFonts w:ascii="Arial" w:hAnsi="Arial"/>
          <w:sz w:val="22"/>
        </w:rPr>
        <w:t xml:space="preserve"> de frappe</w:t>
      </w:r>
      <w:r w:rsidR="00F20F70">
        <w:rPr>
          <w:rFonts w:ascii="Arial" w:hAnsi="Arial"/>
          <w:sz w:val="22"/>
        </w:rPr>
        <w:t>, ce qui augmente la vitesse de la balle et la distance.</w:t>
      </w:r>
    </w:p>
    <w:p w14:paraId="62F532C0" w14:textId="77777777" w:rsidR="00F20F70" w:rsidRPr="00891E2D" w:rsidRDefault="00F20F70" w:rsidP="00F20F70">
      <w:pPr>
        <w:rPr>
          <w:rFonts w:ascii="Arial" w:hAnsi="Arial" w:cs="Arial"/>
          <w:sz w:val="22"/>
        </w:rPr>
      </w:pPr>
    </w:p>
    <w:p w14:paraId="73A8EA41" w14:textId="5D61AF45" w:rsidR="00F20F70" w:rsidRPr="00F20F70" w:rsidRDefault="00F20F70" w:rsidP="00F20F70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Les deux fers sont équipés d’une semelle Tour V.T. améliorée pour un meilleur contact avec le sol et une frappe plus régulière. De</w:t>
      </w:r>
      <w:r w:rsidR="00C85908">
        <w:rPr>
          <w:rFonts w:ascii="Arial" w:hAnsi="Arial"/>
          <w:sz w:val="22"/>
        </w:rPr>
        <w:t xml:space="preserve"> plus, la conception en acier</w:t>
      </w:r>
      <w:r>
        <w:rPr>
          <w:rFonts w:ascii="Arial" w:hAnsi="Arial"/>
          <w:sz w:val="22"/>
        </w:rPr>
        <w:t xml:space="preserve"> carbone 1020 forgé apporte un toucher plus doux à l’impact.</w:t>
      </w:r>
    </w:p>
    <w:p w14:paraId="322FBF24" w14:textId="77777777" w:rsidR="00F20F70" w:rsidRPr="00891E2D" w:rsidRDefault="00F20F70" w:rsidP="00F20F70">
      <w:pPr>
        <w:rPr>
          <w:rFonts w:ascii="Arial" w:hAnsi="Arial" w:cs="Arial"/>
          <w:sz w:val="22"/>
        </w:rPr>
      </w:pPr>
    </w:p>
    <w:p w14:paraId="6CC4A7E9" w14:textId="380F029F" w:rsidR="00F20F70" w:rsidRPr="00F20F70" w:rsidRDefault="00F20F70" w:rsidP="00F20F70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« Les fers Z 785 </w:t>
      </w:r>
      <w:r w:rsidR="00441702">
        <w:rPr>
          <w:rFonts w:ascii="Arial" w:hAnsi="Arial"/>
          <w:sz w:val="22"/>
        </w:rPr>
        <w:t xml:space="preserve">muscle-back </w:t>
      </w:r>
      <w:r w:rsidR="00C85908">
        <w:rPr>
          <w:rFonts w:ascii="Arial" w:hAnsi="Arial"/>
          <w:sz w:val="22"/>
        </w:rPr>
        <w:t>forgé</w:t>
      </w:r>
      <w:r w:rsidR="00C85908">
        <w:rPr>
          <w:rFonts w:ascii="Arial" w:hAnsi="Arial"/>
          <w:sz w:val="22"/>
        </w:rPr>
        <w:t xml:space="preserve"> en acier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carbone </w:t>
      </w:r>
      <w:r w:rsidR="00C85908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>présentent</w:t>
      </w:r>
      <w:proofErr w:type="gramEnd"/>
      <w:r>
        <w:rPr>
          <w:rFonts w:ascii="Arial" w:hAnsi="Arial"/>
          <w:sz w:val="22"/>
        </w:rPr>
        <w:t xml:space="preserve"> le meilleur toucher de notre gamme, un contact avec le sol inégalé grâce aux semelles Tour V.T. ainsi qu’un contrôle renforcé grâce aux stries plus profondes et plus nettes</w:t>
      </w:r>
      <w:r w:rsidR="00441702">
        <w:rPr>
          <w:rFonts w:ascii="Arial" w:hAnsi="Arial"/>
          <w:sz w:val="22"/>
        </w:rPr>
        <w:t> »</w:t>
      </w:r>
      <w:r>
        <w:rPr>
          <w:rFonts w:ascii="Arial" w:hAnsi="Arial"/>
          <w:sz w:val="22"/>
        </w:rPr>
        <w:t xml:space="preserve">, ajoute M. </w:t>
      </w:r>
      <w:proofErr w:type="spellStart"/>
      <w:r>
        <w:rPr>
          <w:rFonts w:ascii="Arial" w:hAnsi="Arial"/>
          <w:sz w:val="22"/>
        </w:rPr>
        <w:t>Brunski</w:t>
      </w:r>
      <w:proofErr w:type="spellEnd"/>
      <w:r>
        <w:rPr>
          <w:rFonts w:ascii="Arial" w:hAnsi="Arial"/>
          <w:sz w:val="22"/>
        </w:rPr>
        <w:t xml:space="preserve">. </w:t>
      </w:r>
    </w:p>
    <w:p w14:paraId="4F6A7BB2" w14:textId="77777777" w:rsidR="00F20F70" w:rsidRPr="00891E2D" w:rsidRDefault="00F20F70" w:rsidP="00F20F70">
      <w:pPr>
        <w:rPr>
          <w:rFonts w:ascii="Arial" w:hAnsi="Arial" w:cs="Arial"/>
          <w:sz w:val="22"/>
        </w:rPr>
      </w:pPr>
    </w:p>
    <w:p w14:paraId="431844CA" w14:textId="7DE34213" w:rsidR="00F20F70" w:rsidRPr="00F20F70" w:rsidRDefault="00441702" w:rsidP="00F20F70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« </w:t>
      </w:r>
      <w:r w:rsidR="00F20F70">
        <w:rPr>
          <w:rFonts w:ascii="Arial" w:hAnsi="Arial"/>
          <w:sz w:val="22"/>
        </w:rPr>
        <w:t>D’autre part, les fers Z 585, forgés</w:t>
      </w:r>
      <w:r>
        <w:rPr>
          <w:rFonts w:ascii="Arial" w:hAnsi="Arial"/>
          <w:sz w:val="22"/>
        </w:rPr>
        <w:t xml:space="preserve"> de la même manière</w:t>
      </w:r>
      <w:r w:rsidR="00F20F70">
        <w:rPr>
          <w:rFonts w:ascii="Arial" w:hAnsi="Arial"/>
          <w:sz w:val="22"/>
        </w:rPr>
        <w:t xml:space="preserve">, présentent une face en acier ultra-résistante pour </w:t>
      </w:r>
      <w:r>
        <w:rPr>
          <w:rFonts w:ascii="Arial" w:hAnsi="Arial"/>
          <w:sz w:val="22"/>
        </w:rPr>
        <w:t>des</w:t>
      </w:r>
      <w:r w:rsidR="00F20F70">
        <w:rPr>
          <w:rFonts w:ascii="Arial" w:hAnsi="Arial"/>
          <w:sz w:val="22"/>
        </w:rPr>
        <w:t xml:space="preserve"> balle</w:t>
      </w:r>
      <w:r>
        <w:rPr>
          <w:rFonts w:ascii="Arial" w:hAnsi="Arial"/>
          <w:sz w:val="22"/>
        </w:rPr>
        <w:t>s</w:t>
      </w:r>
      <w:r w:rsidR="00F20F70">
        <w:rPr>
          <w:rFonts w:ascii="Arial" w:hAnsi="Arial"/>
          <w:sz w:val="22"/>
        </w:rPr>
        <w:t xml:space="preserve"> encore plus rapide</w:t>
      </w:r>
      <w:r>
        <w:rPr>
          <w:rFonts w:ascii="Arial" w:hAnsi="Arial"/>
          <w:sz w:val="22"/>
        </w:rPr>
        <w:t>s</w:t>
      </w:r>
      <w:r w:rsidR="00F20F70">
        <w:rPr>
          <w:rFonts w:ascii="Arial" w:hAnsi="Arial"/>
          <w:sz w:val="22"/>
        </w:rPr>
        <w:t xml:space="preserve"> ainsi qu’une strie supplémentaire pour un contrôle de la distance encore plus régulier. Ces deux </w:t>
      </w:r>
      <w:r>
        <w:rPr>
          <w:rFonts w:ascii="Arial" w:hAnsi="Arial"/>
          <w:sz w:val="22"/>
        </w:rPr>
        <w:t>produits</w:t>
      </w:r>
      <w:r w:rsidR="00F20F70">
        <w:rPr>
          <w:rFonts w:ascii="Arial" w:hAnsi="Arial"/>
          <w:sz w:val="22"/>
        </w:rPr>
        <w:t xml:space="preserve"> au toucher, au contrôle et à la distance d’exception peuvent facilement être combinées au sein d’une série mixte. »</w:t>
      </w:r>
    </w:p>
    <w:p w14:paraId="4CD4FCAA" w14:textId="77777777" w:rsidR="00C85908" w:rsidRDefault="00C85908" w:rsidP="00F20F70">
      <w:pPr>
        <w:rPr>
          <w:rFonts w:ascii="Arial" w:hAnsi="Arial" w:cs="Arial"/>
          <w:sz w:val="22"/>
        </w:rPr>
      </w:pPr>
    </w:p>
    <w:p w14:paraId="33B22DDB" w14:textId="52DCA973" w:rsidR="00F20F70" w:rsidRPr="00F20F70" w:rsidRDefault="00C85908" w:rsidP="00F20F70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Suite au</w:t>
      </w:r>
      <w:proofErr w:type="gramEnd"/>
      <w:r w:rsidR="00F20F70">
        <w:rPr>
          <w:rFonts w:ascii="Arial" w:hAnsi="Arial"/>
          <w:sz w:val="22"/>
        </w:rPr>
        <w:t xml:space="preserve"> récent succès du fer utilitaire Z U65</w:t>
      </w:r>
      <w:r w:rsidR="00441702">
        <w:rPr>
          <w:rFonts w:ascii="Arial" w:hAnsi="Arial"/>
          <w:sz w:val="22"/>
        </w:rPr>
        <w:t xml:space="preserve"> Utility</w:t>
      </w:r>
      <w:r w:rsidR="00F20F70">
        <w:rPr>
          <w:rFonts w:ascii="Arial" w:hAnsi="Arial"/>
          <w:sz w:val="22"/>
        </w:rPr>
        <w:t>, le nouveau fer utilitaire Z U85</w:t>
      </w:r>
      <w:r w:rsidR="00441702">
        <w:rPr>
          <w:rFonts w:ascii="Arial" w:hAnsi="Arial"/>
          <w:sz w:val="22"/>
        </w:rPr>
        <w:t xml:space="preserve"> Utility</w:t>
      </w:r>
      <w:r w:rsidR="00F20F70">
        <w:rPr>
          <w:rFonts w:ascii="Arial" w:hAnsi="Arial"/>
          <w:sz w:val="22"/>
        </w:rPr>
        <w:t xml:space="preserve"> présente une conception creuse et forgée délivrant une trajectoire de départ élevée, un toucher doux et une distance inégalée. À l’adresse, ce fer utilitaire est semblable à un fer, ce qui en fait le compagnon idéal des fers Z 785 ou Z 585 selon la préférence du joueur.</w:t>
      </w:r>
    </w:p>
    <w:p w14:paraId="5595F87C" w14:textId="77777777" w:rsidR="00F20F70" w:rsidRPr="00891E2D" w:rsidRDefault="00F20F70" w:rsidP="00F20F70">
      <w:pPr>
        <w:rPr>
          <w:rFonts w:ascii="Arial" w:hAnsi="Arial" w:cs="Arial"/>
          <w:sz w:val="22"/>
        </w:rPr>
      </w:pPr>
    </w:p>
    <w:p w14:paraId="756A8349" w14:textId="32844DBF" w:rsidR="00F20F70" w:rsidRDefault="00F20F70" w:rsidP="001738D3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« Nous savons déjà que Srixon produit l’un des meilleurs fers forgés du marché</w:t>
      </w:r>
      <w:r w:rsidR="001229E8">
        <w:rPr>
          <w:rFonts w:ascii="Arial" w:hAnsi="Arial"/>
          <w:sz w:val="22"/>
        </w:rPr>
        <w:t> »</w:t>
      </w:r>
      <w:r>
        <w:rPr>
          <w:rFonts w:ascii="Arial" w:hAnsi="Arial"/>
          <w:sz w:val="22"/>
        </w:rPr>
        <w:t xml:space="preserve">, déclare M. McDowell. </w:t>
      </w:r>
      <w:r w:rsidR="001229E8">
        <w:rPr>
          <w:rFonts w:ascii="Arial" w:hAnsi="Arial"/>
          <w:sz w:val="22"/>
        </w:rPr>
        <w:t>« </w:t>
      </w:r>
      <w:r>
        <w:rPr>
          <w:rFonts w:ascii="Arial" w:hAnsi="Arial"/>
          <w:sz w:val="22"/>
        </w:rPr>
        <w:t>Les statistiques le prouvent. Les joueurs du Tour le choisisse</w:t>
      </w:r>
      <w:r w:rsidR="001229E8">
        <w:rPr>
          <w:rFonts w:ascii="Arial" w:hAnsi="Arial"/>
          <w:sz w:val="22"/>
        </w:rPr>
        <w:t>nt</w:t>
      </w:r>
      <w:r>
        <w:rPr>
          <w:rFonts w:ascii="Arial" w:hAnsi="Arial"/>
          <w:sz w:val="22"/>
        </w:rPr>
        <w:t xml:space="preserve"> même lorsqu’ils n’en ont pas l’obligation. Il se place bien derrière la balle et possède un toucher doux et feutré sur la face</w:t>
      </w:r>
      <w:r w:rsidR="00AF4068">
        <w:rPr>
          <w:rFonts w:ascii="Arial" w:hAnsi="Arial"/>
          <w:sz w:val="22"/>
        </w:rPr>
        <w:t xml:space="preserve"> de frappe</w:t>
      </w:r>
      <w:r>
        <w:rPr>
          <w:rFonts w:ascii="Arial" w:hAnsi="Arial"/>
          <w:sz w:val="22"/>
        </w:rPr>
        <w:t>.</w:t>
      </w:r>
      <w:r w:rsidR="00AF4068">
        <w:rPr>
          <w:rFonts w:ascii="Arial" w:hAnsi="Arial"/>
          <w:sz w:val="22"/>
        </w:rPr>
        <w:t> »</w:t>
      </w:r>
    </w:p>
    <w:p w14:paraId="123B8A59" w14:textId="77777777" w:rsidR="00F20F70" w:rsidRPr="00891E2D" w:rsidRDefault="00F20F70" w:rsidP="001738D3">
      <w:pPr>
        <w:rPr>
          <w:rFonts w:ascii="Arial" w:hAnsi="Arial" w:cs="Arial"/>
          <w:sz w:val="22"/>
        </w:rPr>
      </w:pPr>
    </w:p>
    <w:p w14:paraId="11373181" w14:textId="77777777" w:rsidR="00F20F70" w:rsidRPr="00F20F70" w:rsidRDefault="00F20F70" w:rsidP="00F20F70">
      <w:pPr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Principales innovations des fers de la série Z :</w:t>
      </w:r>
    </w:p>
    <w:p w14:paraId="0D72EC0C" w14:textId="77777777" w:rsidR="00F20F70" w:rsidRPr="00891E2D" w:rsidRDefault="00F20F70" w:rsidP="001738D3">
      <w:pPr>
        <w:rPr>
          <w:rFonts w:ascii="Arial" w:hAnsi="Arial" w:cs="Arial"/>
          <w:sz w:val="22"/>
        </w:rPr>
      </w:pPr>
    </w:p>
    <w:p w14:paraId="0CD63518" w14:textId="3DA3098E" w:rsidR="00F20F70" w:rsidRPr="008012FA" w:rsidRDefault="00F20F70" w:rsidP="00F20F70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</w:rPr>
      </w:pPr>
      <w:r w:rsidRPr="008012FA">
        <w:rPr>
          <w:rFonts w:ascii="Arial" w:hAnsi="Arial" w:cs="Arial"/>
          <w:noProof/>
          <w:sz w:val="22"/>
          <w:lang w:eastAsia="fr-FR"/>
        </w:rPr>
        <w:drawing>
          <wp:anchor distT="0" distB="0" distL="114300" distR="114300" simplePos="0" relativeHeight="251659264" behindDoc="0" locked="0" layoutInCell="1" allowOverlap="1" wp14:anchorId="1E036694" wp14:editId="0382ED39">
            <wp:simplePos x="0" y="0"/>
            <wp:positionH relativeFrom="column">
              <wp:posOffset>2581275</wp:posOffset>
            </wp:positionH>
            <wp:positionV relativeFrom="paragraph">
              <wp:posOffset>5080</wp:posOffset>
            </wp:positionV>
            <wp:extent cx="3702050" cy="24517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22"/>
        </w:rPr>
        <w:t xml:space="preserve">Conception forgée – </w:t>
      </w:r>
      <w:r w:rsidR="00C85908">
        <w:rPr>
          <w:rFonts w:ascii="Arial" w:hAnsi="Arial"/>
          <w:sz w:val="22"/>
        </w:rPr>
        <w:t xml:space="preserve">Conçus en acier </w:t>
      </w:r>
      <w:r>
        <w:rPr>
          <w:rFonts w:ascii="Arial" w:hAnsi="Arial"/>
          <w:sz w:val="22"/>
        </w:rPr>
        <w:t>carbone 1020 forgé, les fers de la série Z de Srixon offrent un meilleur toucher et moins de vibrations à l'impact.</w:t>
      </w:r>
    </w:p>
    <w:p w14:paraId="10BF9E0E" w14:textId="77777777" w:rsidR="00F20F70" w:rsidRPr="008012FA" w:rsidRDefault="00F20F70" w:rsidP="00F20F70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>Semelle Tour V.T.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sz w:val="22"/>
        </w:rPr>
        <w:t xml:space="preserve"> Permet une frappe plus régulière grâce à un meilleur contact avec le sol.</w:t>
      </w:r>
    </w:p>
    <w:p w14:paraId="221F4BBD" w14:textId="32B25E69" w:rsidR="00F20F70" w:rsidRPr="008012FA" w:rsidRDefault="00F20F70" w:rsidP="00F20F70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 xml:space="preserve">Strie de vitesse – </w:t>
      </w:r>
      <w:r>
        <w:rPr>
          <w:rFonts w:ascii="Arial" w:hAnsi="Arial"/>
          <w:sz w:val="22"/>
        </w:rPr>
        <w:t xml:space="preserve">La nouvelle strie présente sur la face SUP10 des fers Z 585 lui confère plus de flexibilité pour </w:t>
      </w:r>
      <w:r w:rsidR="00AF4068">
        <w:rPr>
          <w:rFonts w:ascii="Arial" w:hAnsi="Arial"/>
          <w:sz w:val="22"/>
        </w:rPr>
        <w:t>donner davantage de vitesse à la balle et prolonger la distance</w:t>
      </w:r>
      <w:r>
        <w:rPr>
          <w:rFonts w:ascii="Arial" w:hAnsi="Arial"/>
          <w:sz w:val="22"/>
        </w:rPr>
        <w:t>.</w:t>
      </w:r>
    </w:p>
    <w:p w14:paraId="25A96488" w14:textId="1A0F5B33" w:rsidR="00F20F70" w:rsidRPr="008012FA" w:rsidRDefault="00F20F70" w:rsidP="00F20F70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>Cavité Tour –</w:t>
      </w:r>
      <w:r>
        <w:rPr>
          <w:rFonts w:ascii="Arial" w:hAnsi="Arial"/>
          <w:sz w:val="22"/>
        </w:rPr>
        <w:t xml:space="preserve"> Disponible uniquement sur les fers Z 785, ce poids supplémentaire situé derrière le point d'impact permet un meilleur contrôle de la trajectoire et plus de polyvalence.</w:t>
      </w:r>
    </w:p>
    <w:p w14:paraId="6E828B32" w14:textId="77777777" w:rsidR="00F20F70" w:rsidRPr="008012FA" w:rsidRDefault="00F20F70" w:rsidP="00F20F70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« Lorsque je place le club derrière la balle, je dois me sentir pleinement confiant. Ce club me paraît exceptionnel</w:t>
      </w:r>
      <w:r w:rsidR="00AF4068">
        <w:rPr>
          <w:rFonts w:ascii="Arial" w:hAnsi="Arial"/>
          <w:sz w:val="22"/>
        </w:rPr>
        <w:t> »</w:t>
      </w:r>
      <w:r>
        <w:rPr>
          <w:rFonts w:ascii="Arial" w:hAnsi="Arial"/>
          <w:sz w:val="22"/>
        </w:rPr>
        <w:t xml:space="preserve">, affirme Russell Knox. </w:t>
      </w:r>
      <w:r w:rsidR="00AF4068">
        <w:rPr>
          <w:rFonts w:ascii="Arial" w:hAnsi="Arial"/>
          <w:sz w:val="22"/>
        </w:rPr>
        <w:t>« </w:t>
      </w:r>
      <w:r>
        <w:rPr>
          <w:rFonts w:ascii="Arial" w:hAnsi="Arial"/>
          <w:sz w:val="22"/>
        </w:rPr>
        <w:t xml:space="preserve">Le nouveau fer Z 785 de Srixon a tout de ce que j’attends d'un fer. Il permet une frappe facile, et je sais d'avance que je vais frapper un excellent coup. Le </w:t>
      </w:r>
      <w:proofErr w:type="spellStart"/>
      <w:r>
        <w:rPr>
          <w:rFonts w:ascii="Arial" w:hAnsi="Arial"/>
          <w:sz w:val="22"/>
        </w:rPr>
        <w:t>sweetspot</w:t>
      </w:r>
      <w:proofErr w:type="spellEnd"/>
      <w:r>
        <w:rPr>
          <w:rFonts w:ascii="Arial" w:hAnsi="Arial"/>
          <w:sz w:val="22"/>
        </w:rPr>
        <w:t xml:space="preserve"> est immense. »</w:t>
      </w:r>
    </w:p>
    <w:p w14:paraId="2122FC8B" w14:textId="77777777" w:rsidR="00F20F70" w:rsidRPr="008012FA" w:rsidRDefault="00F20F70" w:rsidP="00F20F70">
      <w:pPr>
        <w:rPr>
          <w:rFonts w:ascii="Arial" w:hAnsi="Arial" w:cs="Arial"/>
          <w:sz w:val="22"/>
        </w:rPr>
      </w:pPr>
    </w:p>
    <w:p w14:paraId="563F323E" w14:textId="77777777" w:rsidR="001738D3" w:rsidRPr="00891E2D" w:rsidRDefault="001738D3" w:rsidP="001738D3">
      <w:pPr>
        <w:rPr>
          <w:rFonts w:ascii="Arial" w:hAnsi="Arial" w:cs="Arial"/>
          <w:b/>
          <w:sz w:val="22"/>
        </w:rPr>
      </w:pPr>
    </w:p>
    <w:p w14:paraId="517754E1" w14:textId="77777777" w:rsidR="005F4800" w:rsidRPr="001738D3" w:rsidRDefault="005F4800" w:rsidP="005F4800">
      <w:pPr>
        <w:textAlignment w:val="baseline"/>
        <w:rPr>
          <w:rFonts w:ascii="Helvetica" w:hAnsi="Helvetica" w:cs="Times New Roman"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DRIVER Z 785 :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ab/>
      </w:r>
    </w:p>
    <w:p w14:paraId="6A002C34" w14:textId="77777777" w:rsidR="005F4800" w:rsidRPr="00940263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Helvetica" w:hAnsi="Helvetica"/>
          <w:color w:val="000000" w:themeColor="text1"/>
          <w:sz w:val="20"/>
          <w:szCs w:val="20"/>
        </w:rPr>
        <w:t>PVC en EUR |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399,99</w:t>
      </w:r>
      <w:r>
        <w:rPr>
          <w:rFonts w:ascii="Helvetica" w:hAnsi="Helvetica"/>
          <w:color w:val="000000" w:themeColor="text1"/>
          <w:sz w:val="20"/>
          <w:szCs w:val="20"/>
        </w:rPr>
        <w:br/>
        <w:t>PVC en CHF | 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449,99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>
        <w:rPr>
          <w:rFonts w:ascii="Helvetica" w:hAnsi="Helvetica"/>
          <w:color w:val="000000" w:themeColor="text1"/>
          <w:sz w:val="20"/>
          <w:szCs w:val="20"/>
        </w:rPr>
        <w:t>PVC en SEK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| 4 199,99</w:t>
      </w:r>
    </w:p>
    <w:p w14:paraId="23ACB962" w14:textId="77777777" w:rsidR="005F4800" w:rsidRPr="00891E2D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3450AD0F" w14:textId="77777777" w:rsidR="005F4800" w:rsidRPr="00940263" w:rsidRDefault="005F4800" w:rsidP="005F4800">
      <w:pPr>
        <w:textAlignment w:val="baseline"/>
        <w:rPr>
          <w:rFonts w:ascii="Helvetica" w:hAnsi="Helvetica" w:cs="Times New Roman"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FW Z 85 :</w:t>
      </w:r>
    </w:p>
    <w:p w14:paraId="160BE4BB" w14:textId="77777777" w:rsidR="005F4800" w:rsidRPr="00940263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Helvetica" w:hAnsi="Helvetica"/>
          <w:color w:val="000000" w:themeColor="text1"/>
          <w:sz w:val="20"/>
          <w:szCs w:val="20"/>
        </w:rPr>
        <w:t>PVC en EUR |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229,99</w:t>
      </w:r>
      <w:r>
        <w:rPr>
          <w:rFonts w:ascii="Helvetica" w:hAnsi="Helvetica"/>
          <w:color w:val="000000" w:themeColor="text1"/>
          <w:sz w:val="20"/>
          <w:szCs w:val="20"/>
        </w:rPr>
        <w:br/>
        <w:t>PVC en CHF | 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249,99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>
        <w:rPr>
          <w:rFonts w:ascii="Helvetica" w:hAnsi="Helvetica"/>
          <w:color w:val="000000" w:themeColor="text1"/>
          <w:sz w:val="20"/>
          <w:szCs w:val="20"/>
        </w:rPr>
        <w:t>PVC en SEK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| 2 399,99</w:t>
      </w:r>
    </w:p>
    <w:p w14:paraId="615289F6" w14:textId="77777777" w:rsidR="005F4800" w:rsidRPr="00891E2D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36838CC4" w14:textId="77777777" w:rsidR="005F4800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Z 85</w:t>
      </w:r>
    </w:p>
    <w:p w14:paraId="6FBC1258" w14:textId="77777777" w:rsidR="005F4800" w:rsidRPr="00940263" w:rsidRDefault="005F4800" w:rsidP="005F4800">
      <w:pPr>
        <w:textAlignment w:val="baseline"/>
        <w:rPr>
          <w:rFonts w:ascii="Helvetica" w:hAnsi="Helvetica" w:cs="Times New Roman"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HB HY :</w:t>
      </w:r>
    </w:p>
    <w:p w14:paraId="1D189D53" w14:textId="6FCEB801" w:rsidR="005F4800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Helvetica" w:hAnsi="Helvetica"/>
          <w:color w:val="000000" w:themeColor="text1"/>
          <w:sz w:val="20"/>
          <w:szCs w:val="20"/>
        </w:rPr>
        <w:t>PVC en EUR |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199,99</w:t>
      </w:r>
      <w:r>
        <w:rPr>
          <w:rFonts w:ascii="Helvetica" w:hAnsi="Helvetica"/>
          <w:color w:val="000000" w:themeColor="text1"/>
          <w:sz w:val="20"/>
          <w:szCs w:val="20"/>
        </w:rPr>
        <w:br/>
        <w:t>PVC en CHF | 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219,99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>
        <w:rPr>
          <w:rFonts w:ascii="Helvetica" w:hAnsi="Helvetica"/>
          <w:color w:val="000000" w:themeColor="text1"/>
          <w:sz w:val="20"/>
          <w:szCs w:val="20"/>
        </w:rPr>
        <w:t>PVC en SEK</w:t>
      </w:r>
      <w:r w:rsidR="00E975FB"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| 1 999,99</w:t>
      </w:r>
    </w:p>
    <w:sectPr w:rsidR="005F4800" w:rsidSect="004C415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4614F" w14:textId="77777777" w:rsidR="00550154" w:rsidRDefault="00550154">
      <w:r>
        <w:separator/>
      </w:r>
    </w:p>
  </w:endnote>
  <w:endnote w:type="continuationSeparator" w:id="0">
    <w:p w14:paraId="116F3E92" w14:textId="77777777" w:rsidR="00550154" w:rsidRDefault="0055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6EE8" w14:textId="77777777" w:rsidR="00550154" w:rsidRDefault="00550154">
      <w:r>
        <w:separator/>
      </w:r>
    </w:p>
  </w:footnote>
  <w:footnote w:type="continuationSeparator" w:id="0">
    <w:p w14:paraId="65E10830" w14:textId="77777777" w:rsidR="00550154" w:rsidRDefault="0055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D21A0"/>
    <w:multiLevelType w:val="hybridMultilevel"/>
    <w:tmpl w:val="7B08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15339"/>
    <w:multiLevelType w:val="hybridMultilevel"/>
    <w:tmpl w:val="7232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63"/>
    <w:rsid w:val="00090AA8"/>
    <w:rsid w:val="000B0165"/>
    <w:rsid w:val="001229E8"/>
    <w:rsid w:val="001738D3"/>
    <w:rsid w:val="002003D2"/>
    <w:rsid w:val="00441702"/>
    <w:rsid w:val="00550154"/>
    <w:rsid w:val="005A16FD"/>
    <w:rsid w:val="005F4800"/>
    <w:rsid w:val="00610D4F"/>
    <w:rsid w:val="006C3261"/>
    <w:rsid w:val="0071629B"/>
    <w:rsid w:val="007455BC"/>
    <w:rsid w:val="00791775"/>
    <w:rsid w:val="00814071"/>
    <w:rsid w:val="00891E2D"/>
    <w:rsid w:val="00940263"/>
    <w:rsid w:val="00992720"/>
    <w:rsid w:val="00A336B2"/>
    <w:rsid w:val="00AB3717"/>
    <w:rsid w:val="00AF4068"/>
    <w:rsid w:val="00BE0744"/>
    <w:rsid w:val="00C85908"/>
    <w:rsid w:val="00E06F3B"/>
    <w:rsid w:val="00E947BF"/>
    <w:rsid w:val="00E975FB"/>
    <w:rsid w:val="00F20F70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7FB59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63"/>
    <w:rPr>
      <w:rFonts w:eastAsiaTheme="minorEastAsia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2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940263"/>
    <w:rPr>
      <w:b/>
      <w:bCs/>
    </w:rPr>
  </w:style>
  <w:style w:type="table" w:styleId="Grilledutableau">
    <w:name w:val="Table Grid"/>
    <w:basedOn w:val="TableauNormal"/>
    <w:uiPriority w:val="59"/>
    <w:rsid w:val="00940263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026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40263"/>
    <w:rPr>
      <w:rFonts w:eastAsiaTheme="minorEastAsia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94026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263"/>
    <w:rPr>
      <w:rFonts w:eastAsiaTheme="minorEastAsia"/>
      <w:lang w:eastAsia="de-DE"/>
    </w:rPr>
  </w:style>
  <w:style w:type="paragraph" w:styleId="Paragraphedeliste">
    <w:name w:val="List Paragraph"/>
    <w:basedOn w:val="Normal"/>
    <w:uiPriority w:val="34"/>
    <w:qFormat/>
    <w:rsid w:val="001738D3"/>
    <w:pPr>
      <w:spacing w:after="160" w:line="259" w:lineRule="auto"/>
      <w:ind w:left="720"/>
      <w:contextualSpacing/>
    </w:pPr>
    <w:rPr>
      <w:rFonts w:ascii="Cambria Math" w:eastAsiaTheme="minorHAnsi" w:hAnsi="Cambria Math"/>
      <w:szCs w:val="22"/>
      <w:lang w:eastAsia="en-US"/>
    </w:rPr>
  </w:style>
  <w:style w:type="paragraph" w:customStyle="1" w:styleId="textbox">
    <w:name w:val="textbox"/>
    <w:basedOn w:val="Normal"/>
    <w:rsid w:val="001738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E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2D"/>
    <w:rPr>
      <w:rFonts w:ascii="Segoe UI" w:eastAsiaTheme="minorEastAsia" w:hAnsi="Segoe UI" w:cs="Segoe UI"/>
      <w:sz w:val="18"/>
      <w:szCs w:val="18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891E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1E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1E2D"/>
    <w:rPr>
      <w:rFonts w:eastAsiaTheme="minorEastAsia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1E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1E2D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2018-08-22T11:33:00Z</dcterms:created>
  <dcterms:modified xsi:type="dcterms:W3CDTF">2018-08-27T08:31:00Z</dcterms:modified>
</cp:coreProperties>
</file>