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63" w:rsidRPr="00940263" w:rsidRDefault="00940263" w:rsidP="00940263">
      <w:pPr>
        <w:jc w:val="center"/>
        <w:rPr>
          <w:rFonts w:ascii="Helvetica" w:hAnsi="Helvetica"/>
          <w:lang w:val="en-US"/>
        </w:rPr>
      </w:pPr>
      <w:r w:rsidRPr="00940263">
        <w:rPr>
          <w:rFonts w:ascii="Helvetica" w:hAnsi="Helvetica"/>
          <w:lang w:val="en-US"/>
        </w:rPr>
        <w:t>NEW Product - introduction</w:t>
      </w:r>
    </w:p>
    <w:p w:rsidR="00940263" w:rsidRPr="00940263" w:rsidRDefault="00940263" w:rsidP="00940263">
      <w:pPr>
        <w:jc w:val="center"/>
        <w:rPr>
          <w:rFonts w:ascii="Helvetica" w:hAnsi="Helvetica"/>
          <w:lang w:val="en-US"/>
        </w:rPr>
      </w:pPr>
    </w:p>
    <w:p w:rsidR="00940263" w:rsidRPr="00940263" w:rsidRDefault="00940263" w:rsidP="00940263">
      <w:pPr>
        <w:jc w:val="center"/>
        <w:rPr>
          <w:rFonts w:ascii="Helvetica" w:hAnsi="Helvetica"/>
          <w:lang w:val="en-US"/>
        </w:rPr>
      </w:pPr>
    </w:p>
    <w:p w:rsidR="00940263" w:rsidRPr="00940263" w:rsidRDefault="00940263" w:rsidP="00940263">
      <w:pPr>
        <w:rPr>
          <w:rFonts w:ascii="Helvetica" w:hAnsi="Helvetica"/>
          <w:lang w:val="en-US"/>
        </w:rPr>
      </w:pPr>
      <w:r w:rsidRPr="00940263">
        <w:rPr>
          <w:rFonts w:ascii="Helvetica" w:hAnsi="Helvetica"/>
          <w:lang w:val="en-US"/>
        </w:rPr>
        <w:t xml:space="preserve">Product Name: </w:t>
      </w:r>
      <w:r w:rsidRPr="00940263">
        <w:rPr>
          <w:rFonts w:ascii="Helvetica" w:hAnsi="Helvetica"/>
          <w:lang w:val="en-US"/>
        </w:rPr>
        <w:tab/>
      </w:r>
      <w:r w:rsidRPr="00940263">
        <w:rPr>
          <w:rFonts w:ascii="Helvetica" w:hAnsi="Helvetica"/>
          <w:lang w:val="en-US"/>
        </w:rPr>
        <w:tab/>
      </w:r>
      <w:r w:rsidRPr="00940263">
        <w:rPr>
          <w:rFonts w:ascii="Arial" w:hAnsi="Arial" w:cs="Arial"/>
          <w:color w:val="FF0000"/>
          <w:sz w:val="36"/>
          <w:szCs w:val="36"/>
          <w:lang w:val="en-US"/>
        </w:rPr>
        <w:t>New 2018 Z Series</w:t>
      </w:r>
    </w:p>
    <w:p w:rsidR="00940263" w:rsidRDefault="00940263" w:rsidP="00940263">
      <w:pPr>
        <w:rPr>
          <w:rFonts w:ascii="Helvetica" w:hAnsi="Helvetica"/>
          <w:lang w:val="en-US"/>
        </w:rPr>
      </w:pPr>
    </w:p>
    <w:p w:rsidR="00090AA8" w:rsidRDefault="00090AA8" w:rsidP="00940263">
      <w:pPr>
        <w:rPr>
          <w:rFonts w:ascii="Helvetica" w:hAnsi="Helvetica"/>
          <w:lang w:val="en-US"/>
        </w:rPr>
      </w:pPr>
    </w:p>
    <w:p w:rsidR="00940263" w:rsidRPr="00940263" w:rsidRDefault="00940263" w:rsidP="00940263">
      <w:pPr>
        <w:rPr>
          <w:rFonts w:ascii="Arial" w:hAnsi="Arial" w:cs="Arial"/>
          <w:color w:val="FF0000"/>
          <w:sz w:val="36"/>
          <w:szCs w:val="36"/>
          <w:lang w:val="en-US"/>
        </w:rPr>
      </w:pPr>
      <w:r w:rsidRPr="00940263">
        <w:rPr>
          <w:rFonts w:ascii="Helvetica" w:hAnsi="Helvetica"/>
          <w:lang w:val="en-US"/>
        </w:rPr>
        <w:t>Product One- Liner:</w:t>
      </w:r>
      <w:r w:rsidRPr="00940263">
        <w:rPr>
          <w:rFonts w:ascii="Helvetica" w:hAnsi="Helvetica"/>
          <w:lang w:val="en-US"/>
        </w:rPr>
        <w:tab/>
      </w:r>
      <w:r w:rsidRPr="00940263">
        <w:rPr>
          <w:rFonts w:ascii="Helvetica" w:hAnsi="Helvetica"/>
          <w:lang w:val="en-US"/>
        </w:rPr>
        <w:tab/>
      </w:r>
      <w:r w:rsidRPr="00940263">
        <w:rPr>
          <w:rFonts w:ascii="Arial" w:hAnsi="Arial" w:cs="Arial"/>
          <w:color w:val="FF0000"/>
          <w:sz w:val="28"/>
          <w:szCs w:val="28"/>
          <w:lang w:val="en-US"/>
        </w:rPr>
        <w:t>Woods Crafted for Tour Performance</w:t>
      </w:r>
    </w:p>
    <w:p w:rsidR="00940263" w:rsidRPr="00940263" w:rsidRDefault="00940263" w:rsidP="00940263">
      <w:pPr>
        <w:pStyle w:val="NormalWeb"/>
        <w:spacing w:before="0" w:beforeAutospacing="0" w:after="0" w:afterAutospacing="0"/>
        <w:ind w:left="2120" w:hanging="2120"/>
        <w:textAlignment w:val="baseline"/>
        <w:rPr>
          <w:rFonts w:ascii="Helvetica" w:hAnsi="Helvetica"/>
          <w:color w:val="000000" w:themeColor="text1"/>
          <w:lang w:val="en-US"/>
        </w:rPr>
      </w:pPr>
    </w:p>
    <w:p w:rsidR="00090AA8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n-US"/>
        </w:rPr>
      </w:pPr>
    </w:p>
    <w:p w:rsidR="00090AA8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n-US"/>
        </w:rPr>
      </w:pPr>
    </w:p>
    <w:p w:rsidR="00090AA8" w:rsidRDefault="00090AA8" w:rsidP="005F4800">
      <w:pPr>
        <w:ind w:left="2832" w:hanging="2832"/>
        <w:jc w:val="center"/>
        <w:rPr>
          <w:rFonts w:ascii="Helvetica" w:hAnsi="Helvetica"/>
          <w:highlight w:val="yellow"/>
          <w:lang w:val="en-US"/>
        </w:rPr>
      </w:pPr>
    </w:p>
    <w:p w:rsidR="00940263" w:rsidRPr="00940263" w:rsidRDefault="005F4800" w:rsidP="005F4800">
      <w:pPr>
        <w:ind w:left="2832" w:hanging="2832"/>
        <w:jc w:val="center"/>
        <w:rPr>
          <w:rFonts w:ascii="Times" w:eastAsia="Times New Roman" w:hAnsi="Times" w:cs="Times New Roman"/>
          <w:color w:val="000000" w:themeColor="text1"/>
          <w:sz w:val="20"/>
          <w:szCs w:val="20"/>
          <w:lang w:val="en-US"/>
        </w:rPr>
      </w:pPr>
      <w:r w:rsidRPr="005F4800">
        <w:rPr>
          <w:rFonts w:ascii="Helvetica" w:hAnsi="Helvetica"/>
          <w:highlight w:val="yellow"/>
          <w:lang w:val="en-US"/>
        </w:rPr>
        <w:t>EMBARGO UNTIL 27th August / LAUNCH 14TH SEPTEMBER</w:t>
      </w:r>
    </w:p>
    <w:p w:rsidR="00940263" w:rsidRPr="00940263" w:rsidRDefault="00940263" w:rsidP="00940263">
      <w:pPr>
        <w:rPr>
          <w:rFonts w:ascii="Times" w:hAnsi="Times"/>
          <w:sz w:val="20"/>
          <w:szCs w:val="20"/>
          <w:lang w:val="en-US"/>
        </w:rPr>
      </w:pPr>
    </w:p>
    <w:p w:rsidR="00940263" w:rsidRPr="00940263" w:rsidRDefault="00940263" w:rsidP="00940263">
      <w:pPr>
        <w:rPr>
          <w:rFonts w:ascii="Helvetica" w:hAnsi="Helvetica"/>
          <w:lang w:val="en-US"/>
        </w:rPr>
      </w:pPr>
    </w:p>
    <w:p w:rsidR="00940263" w:rsidRDefault="00940263" w:rsidP="00940263">
      <w:pPr>
        <w:rPr>
          <w:rFonts w:ascii="Helvetica" w:hAnsi="Helvetica"/>
          <w:lang w:val="en-US"/>
        </w:rPr>
      </w:pPr>
      <w:bookmarkStart w:id="0" w:name="OLE_LINK1"/>
      <w:bookmarkStart w:id="1" w:name="OLE_LINK2"/>
      <w:r w:rsidRPr="00940263">
        <w:rPr>
          <w:rFonts w:ascii="Helvetica" w:hAnsi="Helvetica"/>
          <w:lang w:val="en-US"/>
        </w:rPr>
        <w:t>Product Intro:</w:t>
      </w:r>
      <w:r w:rsidRPr="00940263">
        <w:rPr>
          <w:rFonts w:ascii="Helvetica" w:hAnsi="Helvetica"/>
          <w:lang w:val="en-US"/>
        </w:rPr>
        <w:tab/>
      </w:r>
    </w:p>
    <w:p w:rsidR="00940263" w:rsidRDefault="00940263" w:rsidP="00940263">
      <w:pPr>
        <w:rPr>
          <w:rFonts w:ascii="Helvetica" w:hAnsi="Helvetica"/>
          <w:lang w:val="en-US"/>
        </w:rPr>
      </w:pPr>
    </w:p>
    <w:p w:rsidR="00090AA8" w:rsidRDefault="00090AA8" w:rsidP="00940263">
      <w:pPr>
        <w:rPr>
          <w:rFonts w:ascii="Arial" w:hAnsi="Arial" w:cs="Arial"/>
          <w:sz w:val="22"/>
          <w:lang w:val="en-US"/>
        </w:rPr>
      </w:pPr>
    </w:p>
    <w:p w:rsid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The new Z Series woods present a revolution in woods performance, delivering the most powerful suite of offerings from Srixon. The full line of Z Series woods feature</w:t>
      </w:r>
      <w:r w:rsidR="005748F9">
        <w:rPr>
          <w:rFonts w:ascii="Arial" w:hAnsi="Arial" w:cs="Arial"/>
          <w:sz w:val="22"/>
          <w:lang w:val="en-US"/>
        </w:rPr>
        <w:t>s</w:t>
      </w:r>
      <w:r w:rsidRPr="00940263">
        <w:rPr>
          <w:rFonts w:ascii="Arial" w:hAnsi="Arial" w:cs="Arial"/>
          <w:sz w:val="22"/>
          <w:lang w:val="en-US"/>
        </w:rPr>
        <w:t xml:space="preserve"> advanced materials to help amplify your long game.</w:t>
      </w:r>
    </w:p>
    <w:p w:rsidR="001738D3" w:rsidRDefault="001738D3" w:rsidP="00940263">
      <w:pPr>
        <w:rPr>
          <w:rFonts w:ascii="Arial" w:hAnsi="Arial" w:cs="Arial"/>
          <w:sz w:val="22"/>
          <w:lang w:val="en-US"/>
        </w:rPr>
      </w:pPr>
    </w:p>
    <w:p w:rsidR="00090AA8" w:rsidRPr="00940263" w:rsidRDefault="00090AA8" w:rsidP="00940263">
      <w:pPr>
        <w:rPr>
          <w:rFonts w:ascii="Arial" w:hAnsi="Arial" w:cs="Arial"/>
          <w:sz w:val="22"/>
          <w:lang w:val="en-US"/>
        </w:rPr>
      </w:pPr>
    </w:p>
    <w:p w:rsidR="00940263" w:rsidRPr="005748F9" w:rsidRDefault="00940263" w:rsidP="005748F9">
      <w:pPr>
        <w:pStyle w:val="NormalWeb"/>
        <w:spacing w:before="204" w:beforeAutospacing="0" w:after="204" w:afterAutospacing="0"/>
        <w:ind w:left="2120" w:hanging="2120"/>
        <w:textAlignment w:val="baseline"/>
        <w:rPr>
          <w:rFonts w:ascii="Helvetica" w:hAnsi="Helvetica"/>
          <w:lang w:val="en-US"/>
        </w:rPr>
      </w:pPr>
      <w:r w:rsidRPr="00940263">
        <w:rPr>
          <w:rFonts w:ascii="Helvetica" w:hAnsi="Helvetica"/>
          <w:lang w:val="en-US"/>
        </w:rPr>
        <w:tab/>
      </w:r>
      <w:bookmarkStart w:id="2" w:name="_GoBack"/>
      <w:bookmarkEnd w:id="0"/>
      <w:bookmarkEnd w:id="1"/>
      <w:bookmarkEnd w:id="2"/>
      <w:r w:rsidRPr="001738D3">
        <w:rPr>
          <w:rFonts w:ascii="Helvetica" w:hAnsi="Helvetica" w:cs="Helvetica Light"/>
          <w:color w:val="000000"/>
          <w:sz w:val="28"/>
          <w:szCs w:val="28"/>
          <w:u w:val="single"/>
          <w:lang w:val="en-US"/>
        </w:rPr>
        <w:t>Feature and Benefits</w:t>
      </w:r>
    </w:p>
    <w:p w:rsidR="00090AA8" w:rsidRPr="00090AA8" w:rsidRDefault="00090AA8" w:rsidP="00090AA8">
      <w:pPr>
        <w:pStyle w:val="NormalWeb"/>
        <w:spacing w:before="204" w:beforeAutospacing="0" w:after="204" w:afterAutospacing="0"/>
        <w:ind w:left="2120" w:hanging="2120"/>
        <w:textAlignment w:val="baseline"/>
        <w:rPr>
          <w:rFonts w:ascii="Cambria Math" w:hAnsi="Cambria Math" w:cs="Cambria Math"/>
          <w:sz w:val="28"/>
          <w:szCs w:val="28"/>
          <w:lang w:val="en-US"/>
        </w:rPr>
      </w:pPr>
    </w:p>
    <w:p w:rsidR="00940263" w:rsidRPr="00940263" w:rsidRDefault="00940263" w:rsidP="00940263">
      <w:pPr>
        <w:jc w:val="center"/>
        <w:rPr>
          <w:rFonts w:ascii="Helvetica" w:hAnsi="Helvetica" w:cs="Helvetica Light"/>
          <w:color w:val="000000"/>
          <w:u w:val="single"/>
          <w:lang w:val="en-US"/>
        </w:rPr>
      </w:pP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 xml:space="preserve">“The new Z Series woods are pretty easy to explain: they’re long,” said Marketing Director Brian </w:t>
      </w:r>
      <w:proofErr w:type="spellStart"/>
      <w:r w:rsidRPr="00940263">
        <w:rPr>
          <w:rFonts w:ascii="Arial" w:hAnsi="Arial" w:cs="Arial"/>
          <w:sz w:val="22"/>
          <w:lang w:val="en-US"/>
        </w:rPr>
        <w:t>Schielke</w:t>
      </w:r>
      <w:proofErr w:type="spellEnd"/>
      <w:r w:rsidRPr="00940263">
        <w:rPr>
          <w:rFonts w:ascii="Arial" w:hAnsi="Arial" w:cs="Arial"/>
          <w:sz w:val="22"/>
          <w:lang w:val="en-US"/>
        </w:rPr>
        <w:t xml:space="preserve">. “Longer than our past woods, and longer than the competition. </w:t>
      </w:r>
      <w:proofErr w:type="gramStart"/>
      <w:r w:rsidRPr="00940263">
        <w:rPr>
          <w:rFonts w:ascii="Arial" w:hAnsi="Arial" w:cs="Arial"/>
          <w:sz w:val="22"/>
          <w:lang w:val="en-US"/>
        </w:rPr>
        <w:t>Our stronger, faster titanium,</w:t>
      </w:r>
      <w:proofErr w:type="gramEnd"/>
      <w:r w:rsidRPr="00940263">
        <w:rPr>
          <w:rFonts w:ascii="Arial" w:hAnsi="Arial" w:cs="Arial"/>
          <w:sz w:val="22"/>
          <w:lang w:val="en-US"/>
        </w:rPr>
        <w:t xml:space="preserve"> combined with cup face construction is totally unique, totally different from everything out there, and it really shows up both on a launch monitor and on the course.” </w:t>
      </w: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The Z Series d</w:t>
      </w:r>
      <w:r>
        <w:rPr>
          <w:rFonts w:ascii="Arial" w:hAnsi="Arial" w:cs="Arial"/>
          <w:sz w:val="22"/>
          <w:lang w:val="en-US"/>
        </w:rPr>
        <w:t>river</w:t>
      </w:r>
      <w:r w:rsidRPr="00940263">
        <w:rPr>
          <w:rFonts w:ascii="Arial" w:hAnsi="Arial" w:cs="Arial"/>
          <w:sz w:val="22"/>
          <w:lang w:val="en-US"/>
        </w:rPr>
        <w:t xml:space="preserve"> will boost your speed and distance off the tee with the Ti51AF Cup Face. This cup face is the thinnest, lightest, strongest, and hottest driver face Srixon has ever produced.</w:t>
      </w: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“This driver’s faster. This driver’s longer. This driver’s better,” said Keegan Bradley. “It’s really coming off hot and straight. It’s very forgiving and the sweet spot is really big.”</w:t>
      </w: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Featuring a lightweight carbon crown, Z Series woods shift the weight to the perimeter, offering more forgiveness and less offline dispersion.</w:t>
      </w: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The Z 785 driver promotes a low-spin, penetrating trajectory in a tour preferred look and profile.</w:t>
      </w:r>
    </w:p>
    <w:p w:rsidR="00940263" w:rsidRPr="00940263" w:rsidRDefault="00940263" w:rsidP="00940263">
      <w:pPr>
        <w:rPr>
          <w:rFonts w:ascii="Arial" w:hAnsi="Arial" w:cs="Arial"/>
          <w:sz w:val="22"/>
          <w:lang w:val="en-US"/>
        </w:rPr>
      </w:pPr>
      <w:r w:rsidRPr="00940263">
        <w:rPr>
          <w:rFonts w:ascii="Arial" w:hAnsi="Arial" w:cs="Arial"/>
          <w:sz w:val="22"/>
          <w:lang w:val="en-US"/>
        </w:rPr>
        <w:t>The same powerful technologies that deliver more speed, distance and forgiveness are present in the Z F85 fairway woods and Z H85 hybrids.</w:t>
      </w:r>
    </w:p>
    <w:p w:rsidR="00940263" w:rsidRPr="00940263" w:rsidRDefault="00940263" w:rsidP="00940263">
      <w:pPr>
        <w:pStyle w:val="NormalWeb"/>
        <w:spacing w:before="0" w:beforeAutospacing="0" w:after="0" w:afterAutospacing="0"/>
        <w:textAlignment w:val="baseline"/>
        <w:rPr>
          <w:rStyle w:val="lev"/>
          <w:rFonts w:ascii="Helvetica Neue" w:hAnsi="Helvetica Neue"/>
          <w:i/>
          <w:iCs/>
          <w:color w:val="000000" w:themeColor="text1"/>
          <w:bdr w:val="none" w:sz="0" w:space="0" w:color="auto" w:frame="1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090AA8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  <w:r w:rsidRPr="001738D3">
        <w:rPr>
          <w:rFonts w:ascii="Arial" w:hAnsi="Arial" w:cs="Arial"/>
          <w:b/>
          <w:sz w:val="22"/>
          <w:lang w:val="en-US"/>
        </w:rPr>
        <w:lastRenderedPageBreak/>
        <w:t>Key Innovations Inside Z Series woods:</w:t>
      </w:r>
    </w:p>
    <w:p w:rsidR="00090AA8" w:rsidRPr="001738D3" w:rsidRDefault="00090AA8" w:rsidP="001738D3">
      <w:pPr>
        <w:rPr>
          <w:rFonts w:ascii="Arial" w:hAnsi="Arial" w:cs="Arial"/>
          <w:b/>
          <w:sz w:val="22"/>
          <w:lang w:val="en-US"/>
        </w:rPr>
      </w:pPr>
    </w:p>
    <w:p w:rsidR="001738D3" w:rsidRPr="008012FA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1738D3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E0D1814" wp14:editId="2761663F">
            <wp:simplePos x="0" y="0"/>
            <wp:positionH relativeFrom="margin">
              <wp:posOffset>2807970</wp:posOffset>
            </wp:positionH>
            <wp:positionV relativeFrom="paragraph">
              <wp:posOffset>143510</wp:posOffset>
            </wp:positionV>
            <wp:extent cx="3553460" cy="2369185"/>
            <wp:effectExtent l="0" t="0" r="2540" b="5715"/>
            <wp:wrapTight wrapText="bothSides">
              <wp:wrapPolygon edited="0">
                <wp:start x="0" y="0"/>
                <wp:lineTo x="0" y="21536"/>
                <wp:lineTo x="21538" y="21536"/>
                <wp:lineTo x="21538" y="0"/>
                <wp:lineTo x="0" y="0"/>
              </wp:wrapPolygon>
            </wp:wrapTight>
            <wp:docPr id="5" name="Picture 5" descr="J:\Marketing\Graphic Design\2018\SRIXON\PHOTOGRAPHY\LIFESTYLE\Z85 SERIES\DRIVER\Z85_Driv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arketing\Graphic Design\2018\SRIXON\PHOTOGRAPHY\LIFESTYLE\Z85 SERIES\DRIVER\Z85_Driver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2FA">
        <w:rPr>
          <w:rFonts w:ascii="Arial" w:hAnsi="Arial" w:cs="Arial"/>
          <w:b/>
          <w:sz w:val="22"/>
        </w:rPr>
        <w:t xml:space="preserve">Ti51AF Cup Face – </w:t>
      </w:r>
      <w:r w:rsidRPr="008012FA">
        <w:rPr>
          <w:rFonts w:ascii="Arial" w:hAnsi="Arial" w:cs="Arial"/>
          <w:sz w:val="22"/>
        </w:rPr>
        <w:t>Stronger, lighter and faster. The new Ti51AF Cup Face produces exceptional ball speed for greater distance.</w:t>
      </w:r>
    </w:p>
    <w:p w:rsidR="001738D3" w:rsidRPr="008012FA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8012FA">
        <w:rPr>
          <w:rFonts w:ascii="Arial" w:hAnsi="Arial" w:cs="Arial"/>
          <w:b/>
          <w:sz w:val="22"/>
        </w:rPr>
        <w:t xml:space="preserve">Lightweight Carbon Crown – </w:t>
      </w:r>
      <w:r w:rsidRPr="008012FA">
        <w:rPr>
          <w:rFonts w:ascii="Arial" w:hAnsi="Arial" w:cs="Arial"/>
          <w:sz w:val="22"/>
        </w:rPr>
        <w:t>The lightweight carbon crown moves mass to the perimeter for more forgiving and accurate drives.</w:t>
      </w:r>
    </w:p>
    <w:p w:rsidR="001738D3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8012FA">
        <w:rPr>
          <w:rFonts w:ascii="Arial" w:hAnsi="Arial" w:cs="Arial"/>
          <w:b/>
          <w:sz w:val="22"/>
        </w:rPr>
        <w:t xml:space="preserve">Quick Tune System – </w:t>
      </w:r>
      <w:r w:rsidRPr="008012FA">
        <w:rPr>
          <w:rFonts w:ascii="Arial" w:hAnsi="Arial" w:cs="Arial"/>
          <w:sz w:val="22"/>
        </w:rPr>
        <w:t xml:space="preserve">Available </w:t>
      </w:r>
      <w:r>
        <w:rPr>
          <w:rFonts w:ascii="Arial" w:hAnsi="Arial" w:cs="Arial"/>
          <w:sz w:val="22"/>
        </w:rPr>
        <w:t>in both Z Series d</w:t>
      </w:r>
      <w:r w:rsidRPr="008012FA">
        <w:rPr>
          <w:rFonts w:ascii="Arial" w:hAnsi="Arial" w:cs="Arial"/>
          <w:sz w:val="22"/>
        </w:rPr>
        <w:t>river, effortlessly adjust loft and swing weight with the Quick Tune System.</w:t>
      </w:r>
    </w:p>
    <w:p w:rsidR="001738D3" w:rsidRPr="001738D3" w:rsidRDefault="001738D3" w:rsidP="001738D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1738D3">
        <w:rPr>
          <w:rFonts w:ascii="Arial" w:hAnsi="Arial" w:cs="Arial"/>
          <w:b/>
          <w:sz w:val="22"/>
        </w:rPr>
        <w:t>Premium Shafts –</w:t>
      </w:r>
      <w:r w:rsidRPr="001738D3">
        <w:rPr>
          <w:rFonts w:ascii="Arial" w:hAnsi="Arial" w:cs="Arial"/>
          <w:sz w:val="22"/>
        </w:rPr>
        <w:t xml:space="preserve"> </w:t>
      </w:r>
      <w:proofErr w:type="gramStart"/>
      <w:r w:rsidRPr="001738D3">
        <w:rPr>
          <w:rFonts w:ascii="Arial" w:hAnsi="Arial" w:cs="Arial"/>
          <w:sz w:val="22"/>
        </w:rPr>
        <w:t xml:space="preserve">Miyazaki  </w:t>
      </w:r>
      <w:proofErr w:type="spellStart"/>
      <w:r w:rsidRPr="001738D3">
        <w:rPr>
          <w:rFonts w:ascii="Arial" w:hAnsi="Arial" w:cs="Arial"/>
          <w:sz w:val="22"/>
        </w:rPr>
        <w:t>Mahana</w:t>
      </w:r>
      <w:proofErr w:type="spellEnd"/>
      <w:proofErr w:type="gramEnd"/>
      <w:r w:rsidRPr="001738D3">
        <w:rPr>
          <w:rFonts w:ascii="Arial" w:hAnsi="Arial" w:cs="Arial"/>
          <w:sz w:val="22"/>
        </w:rPr>
        <w:t xml:space="preserve">  Shafts  don’t  just  feel  faster,  they  are  faster.  </w:t>
      </w:r>
      <w:proofErr w:type="gramStart"/>
      <w:r w:rsidRPr="001738D3">
        <w:rPr>
          <w:rFonts w:ascii="Arial" w:hAnsi="Arial" w:cs="Arial"/>
          <w:sz w:val="22"/>
        </w:rPr>
        <w:t>With  reduced</w:t>
      </w:r>
      <w:proofErr w:type="gramEnd"/>
      <w:r w:rsidRPr="001738D3">
        <w:rPr>
          <w:rFonts w:ascii="Arial" w:hAnsi="Arial" w:cs="Arial"/>
          <w:sz w:val="22"/>
        </w:rPr>
        <w:t xml:space="preserve">  stiffness  in  their  mid-section,  these  premium  shafts  create  a  controlled  yet  flexible  feel  while  boosting  your  speed  and  total  distance</w:t>
      </w:r>
      <w:r>
        <w:rPr>
          <w:rFonts w:ascii="Arial" w:hAnsi="Arial" w:cs="Arial"/>
          <w:sz w:val="22"/>
        </w:rPr>
        <w:t>.</w:t>
      </w:r>
    </w:p>
    <w:p w:rsidR="001738D3" w:rsidRPr="008012FA" w:rsidRDefault="001738D3" w:rsidP="001738D3">
      <w:pPr>
        <w:pStyle w:val="Paragraphedelis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top-performing tour shaft Handcrafted Project X HZRDUS shaft is also available in custom. </w:t>
      </w:r>
    </w:p>
    <w:p w:rsidR="001738D3" w:rsidRPr="001738D3" w:rsidRDefault="001738D3" w:rsidP="001738D3">
      <w:pPr>
        <w:rPr>
          <w:rFonts w:ascii="Arial" w:hAnsi="Arial" w:cs="Arial"/>
          <w:sz w:val="22"/>
          <w:lang w:val="en-US"/>
        </w:rPr>
      </w:pPr>
      <w:r w:rsidRPr="001738D3">
        <w:rPr>
          <w:rFonts w:ascii="Arial" w:hAnsi="Arial" w:cs="Arial"/>
          <w:sz w:val="22"/>
          <w:lang w:val="en-US"/>
        </w:rPr>
        <w:t>“A big key for me is accuracy,” said Graeme McDowell. “I love the bulge and roll look to this head, and I really feel like I can hit a lot of fairways with it. It’s just a beautiful looking driver that’s got a nice high launch and looks like the ball wants to topple over and get max distance.”</w:t>
      </w: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</w:p>
    <w:p w:rsidR="005F4800" w:rsidRPr="001738D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  <w:lang w:val="en-US"/>
        </w:rPr>
      </w:pPr>
      <w:r w:rsidRPr="001738D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DRIVER Z</w:t>
      </w:r>
      <w:proofErr w:type="gramStart"/>
      <w:r w:rsidRPr="001738D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785 :</w:t>
      </w:r>
      <w:proofErr w:type="gramEnd"/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ab/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ab/>
      </w:r>
    </w:p>
    <w:p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EUR |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39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9,99 </w:t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br/>
        <w:t>RRP in CHF | 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449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,99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br/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SEK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|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4199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,99</w:t>
      </w:r>
    </w:p>
    <w:p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  <w:lang w:val="en-US"/>
        </w:rPr>
      </w:pP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FW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Z</w:t>
      </w:r>
      <w:proofErr w:type="gramStart"/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85 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:</w:t>
      </w:r>
      <w:proofErr w:type="gramEnd"/>
    </w:p>
    <w:p w:rsidR="005F4800" w:rsidRPr="00940263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EUR |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229,99</w:t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br/>
        <w:t>RRP in CHF | 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24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9,99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br/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SEK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| 23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99,99</w:t>
      </w:r>
    </w:p>
    <w:p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Z85</w:t>
      </w:r>
    </w:p>
    <w:p w:rsidR="005F4800" w:rsidRPr="00940263" w:rsidRDefault="005F4800" w:rsidP="005F4800">
      <w:pPr>
        <w:textAlignment w:val="baseline"/>
        <w:rPr>
          <w:rFonts w:ascii="Helvetica" w:hAnsi="Helvetica" w:cs="Times New Roman"/>
          <w:color w:val="000000" w:themeColor="text1"/>
          <w:sz w:val="20"/>
          <w:szCs w:val="20"/>
          <w:lang w:val="en-US"/>
        </w:rPr>
      </w:pP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HB HY:</w:t>
      </w:r>
    </w:p>
    <w:p w:rsidR="005F4800" w:rsidRDefault="005F4800" w:rsidP="005F4800">
      <w:pPr>
        <w:textAlignment w:val="baseline"/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</w:pP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EUR |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19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9,99 </w:t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br/>
        <w:t>RRP in CHF | 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21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9,99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br/>
      </w:r>
      <w:r w:rsidRPr="00940263">
        <w:rPr>
          <w:rFonts w:ascii="Helvetica" w:hAnsi="Helvetica" w:cs="Times New Roman"/>
          <w:color w:val="000000" w:themeColor="text1"/>
          <w:sz w:val="20"/>
          <w:szCs w:val="20"/>
          <w:lang w:val="en-US"/>
        </w:rPr>
        <w:t>RRP in SEK</w:t>
      </w:r>
      <w:r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 | 19</w:t>
      </w:r>
      <w:r w:rsidRPr="00940263">
        <w:rPr>
          <w:rFonts w:ascii="Helvetica" w:hAnsi="Helvetica" w:cs="Times New Roman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99,99</w:t>
      </w: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</w:p>
    <w:p w:rsidR="001738D3" w:rsidRDefault="001738D3" w:rsidP="001738D3">
      <w:pPr>
        <w:rPr>
          <w:rFonts w:ascii="Arial" w:hAnsi="Arial" w:cs="Arial"/>
          <w:b/>
          <w:sz w:val="22"/>
          <w:lang w:val="en-US"/>
        </w:rPr>
      </w:pPr>
    </w:p>
    <w:p w:rsidR="005F4800" w:rsidRDefault="005F4800" w:rsidP="001738D3">
      <w:pPr>
        <w:rPr>
          <w:rFonts w:ascii="Arial" w:hAnsi="Arial" w:cs="Arial"/>
          <w:b/>
          <w:sz w:val="22"/>
          <w:lang w:val="en-US"/>
        </w:rPr>
      </w:pPr>
    </w:p>
    <w:p w:rsidR="005F4800" w:rsidRDefault="005F4800" w:rsidP="001738D3">
      <w:pPr>
        <w:rPr>
          <w:rFonts w:ascii="Arial" w:hAnsi="Arial" w:cs="Arial"/>
          <w:b/>
          <w:sz w:val="22"/>
          <w:lang w:val="en-US"/>
        </w:rPr>
      </w:pPr>
    </w:p>
    <w:p w:rsidR="005F4800" w:rsidRDefault="005F4800" w:rsidP="001738D3">
      <w:pPr>
        <w:rPr>
          <w:rFonts w:ascii="Arial" w:hAnsi="Arial" w:cs="Arial"/>
          <w:b/>
          <w:sz w:val="22"/>
          <w:lang w:val="en-US"/>
        </w:rPr>
      </w:pPr>
    </w:p>
    <w:p w:rsidR="005F4800" w:rsidRDefault="005F4800" w:rsidP="001738D3">
      <w:pPr>
        <w:rPr>
          <w:rFonts w:ascii="Arial" w:hAnsi="Arial" w:cs="Arial"/>
          <w:b/>
          <w:sz w:val="22"/>
          <w:lang w:val="en-US"/>
        </w:rPr>
      </w:pPr>
    </w:p>
    <w:p w:rsidR="005F4800" w:rsidRDefault="005F4800" w:rsidP="001738D3">
      <w:pPr>
        <w:rPr>
          <w:rFonts w:ascii="Arial" w:hAnsi="Arial" w:cs="Arial"/>
          <w:b/>
          <w:sz w:val="22"/>
          <w:lang w:val="en-US"/>
        </w:rPr>
      </w:pPr>
    </w:p>
    <w:p w:rsidR="000F747F" w:rsidRPr="00940263" w:rsidRDefault="00F16FBB" w:rsidP="00940263">
      <w:pPr>
        <w:rPr>
          <w:lang w:val="en-US"/>
        </w:rPr>
      </w:pPr>
    </w:p>
    <w:sectPr w:rsidR="000F747F" w:rsidRPr="00940263" w:rsidSect="004C4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FBB" w:rsidRDefault="00F16FBB">
      <w:r>
        <w:separator/>
      </w:r>
    </w:p>
  </w:endnote>
  <w:endnote w:type="continuationSeparator" w:id="0">
    <w:p w:rsidR="00F16FBB" w:rsidRDefault="00F1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FBB" w:rsidRDefault="00F16FBB">
      <w:r>
        <w:separator/>
      </w:r>
    </w:p>
  </w:footnote>
  <w:footnote w:type="continuationSeparator" w:id="0">
    <w:p w:rsidR="00F16FBB" w:rsidRDefault="00F1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19" w:rsidRDefault="00F16F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D21A0"/>
    <w:multiLevelType w:val="hybridMultilevel"/>
    <w:tmpl w:val="7B08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15339"/>
    <w:multiLevelType w:val="hybridMultilevel"/>
    <w:tmpl w:val="7232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63"/>
    <w:rsid w:val="00090AA8"/>
    <w:rsid w:val="001738D3"/>
    <w:rsid w:val="002003D2"/>
    <w:rsid w:val="005748F9"/>
    <w:rsid w:val="005F4800"/>
    <w:rsid w:val="00610D4F"/>
    <w:rsid w:val="00940263"/>
    <w:rsid w:val="00AB3717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6EEC"/>
  <w14:defaultImageDpi w14:val="32767"/>
  <w15:chartTrackingRefBased/>
  <w15:docId w15:val="{5999141B-6577-DF40-A127-DD347D68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0263"/>
    <w:rPr>
      <w:rFonts w:eastAsiaTheme="minorEastAsia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2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940263"/>
    <w:rPr>
      <w:b/>
      <w:bCs/>
    </w:rPr>
  </w:style>
  <w:style w:type="table" w:styleId="Grilledutableau">
    <w:name w:val="Table Grid"/>
    <w:basedOn w:val="TableauNormal"/>
    <w:uiPriority w:val="59"/>
    <w:rsid w:val="00940263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40263"/>
    <w:rPr>
      <w:rFonts w:eastAsiaTheme="minorEastAsia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94026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0263"/>
    <w:rPr>
      <w:rFonts w:eastAsiaTheme="minorEastAsia"/>
      <w:lang w:eastAsia="de-DE"/>
    </w:rPr>
  </w:style>
  <w:style w:type="paragraph" w:styleId="Paragraphedeliste">
    <w:name w:val="List Paragraph"/>
    <w:basedOn w:val="Normal"/>
    <w:uiPriority w:val="34"/>
    <w:qFormat/>
    <w:rsid w:val="001738D3"/>
    <w:pPr>
      <w:spacing w:after="160" w:line="259" w:lineRule="auto"/>
      <w:ind w:left="720"/>
      <w:contextualSpacing/>
    </w:pPr>
    <w:rPr>
      <w:rFonts w:ascii="Cambria Math" w:eastAsiaTheme="minorHAnsi" w:hAnsi="Cambria Math"/>
      <w:szCs w:val="22"/>
      <w:lang w:val="en-US" w:eastAsia="en-US"/>
    </w:rPr>
  </w:style>
  <w:style w:type="paragraph" w:customStyle="1" w:styleId="textbox">
    <w:name w:val="textbox"/>
    <w:basedOn w:val="Normal"/>
    <w:rsid w:val="00173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Hascoet</dc:creator>
  <cp:keywords/>
  <dc:description/>
  <cp:lastModifiedBy>Isabelle Hascoet</cp:lastModifiedBy>
  <cp:revision>4</cp:revision>
  <dcterms:created xsi:type="dcterms:W3CDTF">2018-08-16T09:16:00Z</dcterms:created>
  <dcterms:modified xsi:type="dcterms:W3CDTF">2018-08-16T11:53:00Z</dcterms:modified>
</cp:coreProperties>
</file>