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38AA72" w14:textId="77777777" w:rsidR="00CC4148" w:rsidRDefault="00A961C4" w:rsidP="00A95F28">
      <w:pPr>
        <w:jc w:val="center"/>
        <w:rPr>
          <w:rFonts w:ascii="Nobel" w:hAnsi="Nobel"/>
          <w:b/>
          <w:bCs/>
          <w:color w:val="FF0000"/>
          <w:sz w:val="34"/>
          <w:szCs w:val="32"/>
        </w:rPr>
      </w:pPr>
      <w:r>
        <w:rPr>
          <w:rFonts w:ascii="Nobel" w:hAnsi="Nobel"/>
          <w:b/>
          <w:bCs/>
          <w:color w:val="FF0000"/>
          <w:sz w:val="34"/>
          <w:szCs w:val="32"/>
        </w:rPr>
        <w:t xml:space="preserve">NOUVELLES SRIXON </w:t>
      </w:r>
      <w:r w:rsidR="000B1D88">
        <w:rPr>
          <w:rFonts w:ascii="Nobel" w:hAnsi="Nobel"/>
          <w:b/>
          <w:bCs/>
          <w:color w:val="FF0000"/>
          <w:sz w:val="34"/>
          <w:szCs w:val="32"/>
        </w:rPr>
        <w:t>Z-STAR ET Z-STAR XV</w:t>
      </w:r>
      <w:r w:rsidR="00CC4148">
        <w:rPr>
          <w:rFonts w:ascii="Nobel" w:hAnsi="Nobel"/>
          <w:b/>
          <w:bCs/>
          <w:color w:val="FF0000"/>
          <w:sz w:val="34"/>
          <w:szCs w:val="32"/>
        </w:rPr>
        <w:t xml:space="preserve"> : </w:t>
      </w:r>
    </w:p>
    <w:p w14:paraId="748C9DF4" w14:textId="7FFFE57B" w:rsidR="00DE199C" w:rsidRPr="00E650E7" w:rsidRDefault="00CC4148" w:rsidP="00A95F28">
      <w:pPr>
        <w:jc w:val="center"/>
        <w:rPr>
          <w:rFonts w:ascii="Nobel" w:hAnsi="Nobel"/>
          <w:b/>
          <w:bCs/>
          <w:color w:val="FF0000"/>
          <w:sz w:val="34"/>
          <w:szCs w:val="32"/>
        </w:rPr>
      </w:pPr>
      <w:r>
        <w:rPr>
          <w:rFonts w:ascii="Nobel" w:hAnsi="Nobel"/>
          <w:b/>
          <w:bCs/>
          <w:color w:val="FF0000"/>
          <w:sz w:val="34"/>
          <w:szCs w:val="32"/>
        </w:rPr>
        <w:t xml:space="preserve">LA </w:t>
      </w:r>
      <w:r w:rsidR="000B1D88">
        <w:rPr>
          <w:rFonts w:ascii="Nobel" w:hAnsi="Nobel"/>
          <w:b/>
          <w:bCs/>
          <w:color w:val="FF0000"/>
          <w:sz w:val="34"/>
          <w:szCs w:val="32"/>
        </w:rPr>
        <w:t>7</w:t>
      </w:r>
      <w:r w:rsidR="000B1D88" w:rsidRPr="000B1D88">
        <w:rPr>
          <w:rFonts w:ascii="Nobel" w:hAnsi="Nobel"/>
          <w:b/>
          <w:bCs/>
          <w:color w:val="FF0000"/>
          <w:sz w:val="34"/>
          <w:szCs w:val="32"/>
          <w:vertAlign w:val="superscript"/>
        </w:rPr>
        <w:t>ème</w:t>
      </w:r>
      <w:r w:rsidR="000B1D88">
        <w:rPr>
          <w:rFonts w:ascii="Nobel" w:hAnsi="Nobel"/>
          <w:b/>
          <w:bCs/>
          <w:color w:val="FF0000"/>
          <w:sz w:val="34"/>
          <w:szCs w:val="32"/>
        </w:rPr>
        <w:t xml:space="preserve"> GÉNÉRATION </w:t>
      </w:r>
      <w:r>
        <w:rPr>
          <w:rFonts w:ascii="Nobel" w:hAnsi="Nobel"/>
          <w:b/>
          <w:bCs/>
          <w:color w:val="FF0000"/>
          <w:sz w:val="34"/>
          <w:szCs w:val="32"/>
        </w:rPr>
        <w:t>PREND LE POUVOIR</w:t>
      </w:r>
    </w:p>
    <w:p w14:paraId="492FEFA2" w14:textId="67B76428" w:rsidR="00FC5208" w:rsidRPr="00E650E7" w:rsidRDefault="003F4F49" w:rsidP="00FC5208">
      <w:pPr>
        <w:rPr>
          <w:rFonts w:ascii="Nobel" w:hAnsi="Nobel" w:cs="Arial"/>
          <w:color w:val="000000" w:themeColor="text1"/>
          <w:szCs w:val="24"/>
        </w:rPr>
      </w:pPr>
      <w:r w:rsidRPr="00E650E7">
        <w:rPr>
          <w:rFonts w:ascii="Nobel" w:hAnsi="Nobel"/>
          <w:noProof/>
          <w:color w:val="000000" w:themeColor="text1"/>
          <w:sz w:val="22"/>
        </w:rPr>
        <w:drawing>
          <wp:anchor distT="0" distB="0" distL="114300" distR="114300" simplePos="0" relativeHeight="251658240" behindDoc="1" locked="0" layoutInCell="1" allowOverlap="1" wp14:anchorId="6F06E946" wp14:editId="78A51AFA">
            <wp:simplePos x="0" y="0"/>
            <wp:positionH relativeFrom="column">
              <wp:posOffset>1872615</wp:posOffset>
            </wp:positionH>
            <wp:positionV relativeFrom="paragraph">
              <wp:posOffset>186690</wp:posOffset>
            </wp:positionV>
            <wp:extent cx="4043045" cy="2611120"/>
            <wp:effectExtent l="0" t="0" r="0" b="5080"/>
            <wp:wrapTight wrapText="bothSides">
              <wp:wrapPolygon edited="0">
                <wp:start x="0" y="0"/>
                <wp:lineTo x="0" y="21537"/>
                <wp:lineTo x="21508" y="21537"/>
                <wp:lineTo x="21508" y="0"/>
                <wp:lineTo x="0" y="0"/>
              </wp:wrapPolygon>
            </wp:wrapTight>
            <wp:docPr id="1" name="Picture 1"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10;&#10;Description automatically generated"/>
                    <pic:cNvPicPr/>
                  </pic:nvPicPr>
                  <pic:blipFill rotWithShape="1">
                    <a:blip r:embed="rId8"/>
                    <a:srcRect l="3692" t="4846" r="3797" b="5521"/>
                    <a:stretch/>
                  </pic:blipFill>
                  <pic:spPr bwMode="auto">
                    <a:xfrm>
                      <a:off x="0" y="0"/>
                      <a:ext cx="4043045" cy="2611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CCA434" w14:textId="12A6B532" w:rsidR="006E18F8" w:rsidRPr="00E650E7" w:rsidRDefault="00062124" w:rsidP="006E18F8">
      <w:pPr>
        <w:rPr>
          <w:rFonts w:ascii="Nobel" w:hAnsi="Nobel" w:cs="Arial"/>
          <w:color w:val="000000" w:themeColor="text1"/>
          <w:sz w:val="22"/>
        </w:rPr>
      </w:pPr>
      <w:r w:rsidRPr="00E650E7">
        <w:rPr>
          <w:rFonts w:ascii="Nobel" w:hAnsi="Nobel"/>
          <w:color w:val="000000" w:themeColor="text1"/>
          <w:sz w:val="22"/>
        </w:rPr>
        <w:t xml:space="preserve">SSE </w:t>
      </w:r>
      <w:r w:rsidR="00F8727E" w:rsidRPr="00E650E7">
        <w:rPr>
          <w:rFonts w:ascii="Nobel" w:hAnsi="Nobel"/>
          <w:color w:val="000000" w:themeColor="text1"/>
          <w:sz w:val="22"/>
        </w:rPr>
        <w:t xml:space="preserve">Saint-Jean-de-Luz, </w:t>
      </w:r>
      <w:r w:rsidR="00E650E7" w:rsidRPr="00E650E7">
        <w:rPr>
          <w:rFonts w:ascii="Nobel" w:hAnsi="Nobel"/>
          <w:color w:val="000000" w:themeColor="text1"/>
          <w:sz w:val="22"/>
        </w:rPr>
        <w:t xml:space="preserve">France </w:t>
      </w:r>
      <w:r w:rsidRPr="00E650E7">
        <w:rPr>
          <w:rFonts w:ascii="Nobel" w:hAnsi="Nobel"/>
          <w:strike/>
          <w:color w:val="FF0000"/>
          <w:sz w:val="22"/>
        </w:rPr>
        <w:t>XXX</w:t>
      </w:r>
      <w:r w:rsidRPr="00E650E7">
        <w:rPr>
          <w:rFonts w:ascii="Nobel" w:hAnsi="Nobel"/>
          <w:color w:val="FF0000"/>
          <w:sz w:val="22"/>
        </w:rPr>
        <w:t xml:space="preserve"> </w:t>
      </w:r>
      <w:r w:rsidR="00F8727E" w:rsidRPr="00E650E7">
        <w:rPr>
          <w:rFonts w:ascii="Nobel" w:hAnsi="Nobel"/>
          <w:color w:val="FF0000"/>
          <w:sz w:val="22"/>
        </w:rPr>
        <w:br/>
      </w:r>
      <w:r w:rsidRPr="00E650E7">
        <w:rPr>
          <w:rFonts w:ascii="Nobel" w:hAnsi="Nobel"/>
          <w:color w:val="000000" w:themeColor="text1"/>
          <w:sz w:val="22"/>
        </w:rPr>
        <w:t>SRIXON</w:t>
      </w:r>
      <w:r w:rsidRPr="00E650E7">
        <w:rPr>
          <w:rFonts w:ascii="Nobel" w:hAnsi="Nobel"/>
          <w:color w:val="000000" w:themeColor="text1"/>
          <w:sz w:val="22"/>
          <w:vertAlign w:val="superscript"/>
        </w:rPr>
        <w:t>®</w:t>
      </w:r>
      <w:r w:rsidRPr="00E650E7">
        <w:rPr>
          <w:rFonts w:ascii="Nobel" w:hAnsi="Nobel"/>
          <w:color w:val="000000" w:themeColor="text1"/>
          <w:sz w:val="22"/>
        </w:rPr>
        <w:t>, leader mondial en matière de technologie et d'innovation dans le domaine des balles de golf, a le plaisir d'annoncer le lancement de la septième génération de balles de golf de la série Z-STAR. Les Z-STAR et Z-STAR</w:t>
      </w:r>
      <w:r w:rsidR="00255A3F" w:rsidRPr="00E650E7">
        <w:rPr>
          <w:rFonts w:ascii="Nobel" w:hAnsi="Nobel"/>
          <w:color w:val="000000" w:themeColor="text1"/>
          <w:sz w:val="22"/>
        </w:rPr>
        <w:t> </w:t>
      </w:r>
      <w:r w:rsidRPr="00E650E7">
        <w:rPr>
          <w:rFonts w:ascii="Nobel" w:hAnsi="Nobel"/>
          <w:color w:val="000000" w:themeColor="text1"/>
          <w:sz w:val="22"/>
        </w:rPr>
        <w:t xml:space="preserve">XV sont disponibles </w:t>
      </w:r>
      <w:r w:rsidR="000B70C5" w:rsidRPr="00E650E7">
        <w:rPr>
          <w:rFonts w:ascii="Nobel" w:hAnsi="Nobel"/>
          <w:color w:val="000000" w:themeColor="text1"/>
          <w:sz w:val="22"/>
        </w:rPr>
        <w:t xml:space="preserve">en blanc </w:t>
      </w:r>
      <w:r w:rsidRPr="00E650E7">
        <w:rPr>
          <w:rFonts w:ascii="Nobel" w:hAnsi="Nobel"/>
          <w:color w:val="000000" w:themeColor="text1"/>
          <w:sz w:val="22"/>
        </w:rPr>
        <w:t>Pure White™ et</w:t>
      </w:r>
      <w:r w:rsidR="000B70C5" w:rsidRPr="00E650E7">
        <w:rPr>
          <w:rFonts w:ascii="Nobel" w:hAnsi="Nobel"/>
          <w:color w:val="000000" w:themeColor="text1"/>
          <w:sz w:val="22"/>
        </w:rPr>
        <w:t xml:space="preserve"> en jaune</w:t>
      </w:r>
      <w:r w:rsidRPr="00E650E7">
        <w:rPr>
          <w:rFonts w:ascii="Nobel" w:hAnsi="Nobel"/>
          <w:color w:val="000000" w:themeColor="text1"/>
          <w:sz w:val="22"/>
        </w:rPr>
        <w:t xml:space="preserve"> Tour Yellow™ et seront officiellement lancé</w:t>
      </w:r>
      <w:r w:rsidR="000B70C5" w:rsidRPr="00E650E7">
        <w:rPr>
          <w:rFonts w:ascii="Nobel" w:hAnsi="Nobel"/>
          <w:color w:val="000000" w:themeColor="text1"/>
          <w:sz w:val="22"/>
        </w:rPr>
        <w:t>e</w:t>
      </w:r>
      <w:r w:rsidRPr="00E650E7">
        <w:rPr>
          <w:rFonts w:ascii="Nobel" w:hAnsi="Nobel"/>
          <w:color w:val="000000" w:themeColor="text1"/>
          <w:sz w:val="22"/>
        </w:rPr>
        <w:t xml:space="preserve">s </w:t>
      </w:r>
      <w:r w:rsidR="00684469" w:rsidRPr="00E650E7">
        <w:rPr>
          <w:rFonts w:ascii="Nobel" w:hAnsi="Nobel"/>
          <w:color w:val="000000" w:themeColor="text1"/>
          <w:sz w:val="22"/>
        </w:rPr>
        <w:t xml:space="preserve">au </w:t>
      </w:r>
      <w:r w:rsidR="00EA1C05" w:rsidRPr="00E650E7">
        <w:rPr>
          <w:rFonts w:ascii="Nobel" w:hAnsi="Nobel"/>
          <w:color w:val="000000" w:themeColor="text1"/>
          <w:sz w:val="22"/>
        </w:rPr>
        <w:t>Royaume-Uni</w:t>
      </w:r>
      <w:r w:rsidR="00684469" w:rsidRPr="00E650E7">
        <w:rPr>
          <w:rFonts w:ascii="Nobel" w:hAnsi="Nobel"/>
          <w:color w:val="000000" w:themeColor="text1"/>
          <w:sz w:val="22"/>
        </w:rPr>
        <w:t xml:space="preserve"> et en Europe Continentale</w:t>
      </w:r>
      <w:r w:rsidRPr="00E650E7">
        <w:rPr>
          <w:rFonts w:ascii="Nobel" w:hAnsi="Nobel"/>
          <w:color w:val="000000" w:themeColor="text1"/>
          <w:sz w:val="22"/>
        </w:rPr>
        <w:t xml:space="preserve"> </w:t>
      </w:r>
      <w:r w:rsidR="00684469" w:rsidRPr="00E650E7">
        <w:rPr>
          <w:rFonts w:ascii="Nobel" w:hAnsi="Nobel"/>
          <w:color w:val="000000" w:themeColor="text1"/>
          <w:sz w:val="22"/>
        </w:rPr>
        <w:t>le 27 F</w:t>
      </w:r>
      <w:r w:rsidRPr="00E650E7">
        <w:rPr>
          <w:rFonts w:ascii="Nobel" w:hAnsi="Nobel"/>
          <w:color w:val="000000" w:themeColor="text1"/>
          <w:sz w:val="22"/>
        </w:rPr>
        <w:t xml:space="preserve">évrier 2021. </w:t>
      </w:r>
    </w:p>
    <w:p w14:paraId="035D9EAA" w14:textId="45DB6742" w:rsidR="004727AF" w:rsidRPr="00E650E7" w:rsidRDefault="004727AF" w:rsidP="00697D3C">
      <w:pPr>
        <w:rPr>
          <w:rFonts w:ascii="Nobel" w:hAnsi="Nobel" w:cs="Arial"/>
          <w:color w:val="000000" w:themeColor="text1"/>
          <w:sz w:val="22"/>
        </w:rPr>
      </w:pPr>
    </w:p>
    <w:p w14:paraId="399C855F" w14:textId="1DA46E96" w:rsidR="00697D3C" w:rsidRPr="00E650E7" w:rsidRDefault="004023C6" w:rsidP="00697D3C">
      <w:pPr>
        <w:rPr>
          <w:rFonts w:ascii="Nobel" w:hAnsi="Nobel" w:cs="Arial"/>
          <w:color w:val="000000" w:themeColor="text1"/>
          <w:sz w:val="22"/>
        </w:rPr>
      </w:pPr>
      <w:r w:rsidRPr="00E650E7">
        <w:rPr>
          <w:rFonts w:ascii="Nobel" w:hAnsi="Nobel"/>
          <w:color w:val="000000" w:themeColor="text1"/>
          <w:sz w:val="22"/>
        </w:rPr>
        <w:t xml:space="preserve">La septième génération de Z-STAR est dotée </w:t>
      </w:r>
      <w:r w:rsidR="00684469" w:rsidRPr="00E650E7">
        <w:rPr>
          <w:rFonts w:ascii="Nobel" w:hAnsi="Nobel"/>
          <w:color w:val="000000" w:themeColor="text1"/>
          <w:sz w:val="22"/>
        </w:rPr>
        <w:t>d’une enveloppe</w:t>
      </w:r>
      <w:r w:rsidR="00691618">
        <w:rPr>
          <w:rFonts w:ascii="Nobel" w:hAnsi="Nobel"/>
          <w:color w:val="000000" w:themeColor="text1"/>
          <w:sz w:val="22"/>
        </w:rPr>
        <w:t xml:space="preserve"> plus épaisse </w:t>
      </w:r>
      <w:r w:rsidRPr="00E650E7">
        <w:rPr>
          <w:rFonts w:ascii="Nobel" w:hAnsi="Nobel"/>
          <w:color w:val="000000" w:themeColor="text1"/>
          <w:sz w:val="22"/>
        </w:rPr>
        <w:t>de 0,</w:t>
      </w:r>
      <w:r w:rsidR="00853B47">
        <w:rPr>
          <w:rFonts w:ascii="Nobel" w:hAnsi="Nobel"/>
          <w:color w:val="000000" w:themeColor="text1"/>
          <w:sz w:val="22"/>
        </w:rPr>
        <w:t>1</w:t>
      </w:r>
      <w:r w:rsidR="00255A3F" w:rsidRPr="00E650E7">
        <w:rPr>
          <w:rFonts w:ascii="Nobel" w:hAnsi="Nobel"/>
          <w:color w:val="000000" w:themeColor="text1"/>
          <w:sz w:val="22"/>
        </w:rPr>
        <w:t> </w:t>
      </w:r>
      <w:r w:rsidRPr="00E650E7">
        <w:rPr>
          <w:rFonts w:ascii="Nobel" w:hAnsi="Nobel"/>
          <w:color w:val="000000" w:themeColor="text1"/>
          <w:sz w:val="22"/>
        </w:rPr>
        <w:t xml:space="preserve">mm </w:t>
      </w:r>
      <w:r w:rsidR="00691618">
        <w:rPr>
          <w:rFonts w:ascii="Nobel" w:hAnsi="Nobel"/>
          <w:color w:val="000000" w:themeColor="text1"/>
          <w:sz w:val="22"/>
        </w:rPr>
        <w:t xml:space="preserve">par rapport </w:t>
      </w:r>
      <w:r w:rsidRPr="00E650E7">
        <w:rPr>
          <w:rFonts w:ascii="Nobel" w:hAnsi="Nobel"/>
          <w:color w:val="000000" w:themeColor="text1"/>
          <w:sz w:val="22"/>
        </w:rPr>
        <w:t xml:space="preserve">à celle des générations précédentes, ce qui améliore le spin et le contrôle autour des greens. Associée </w:t>
      </w:r>
      <w:r w:rsidR="000B70C5" w:rsidRPr="00E650E7">
        <w:rPr>
          <w:rFonts w:ascii="Nobel" w:hAnsi="Nobel"/>
          <w:color w:val="000000" w:themeColor="text1"/>
          <w:sz w:val="22"/>
        </w:rPr>
        <w:t xml:space="preserve">à la technologie </w:t>
      </w:r>
      <w:r w:rsidRPr="00E650E7">
        <w:rPr>
          <w:rFonts w:ascii="Nobel" w:hAnsi="Nobel"/>
          <w:color w:val="000000" w:themeColor="text1"/>
          <w:sz w:val="22"/>
        </w:rPr>
        <w:t xml:space="preserve">révolutionnaire FastLayer Core qui augmente considérablement la vitesse de la balle pour offrir une distance maximale, la nouvelle génération vous procure des sensations inégalées.  </w:t>
      </w:r>
    </w:p>
    <w:p w14:paraId="7F58ED35" w14:textId="77777777" w:rsidR="006E18F8" w:rsidRPr="00E650E7" w:rsidRDefault="006E18F8" w:rsidP="00697D3C">
      <w:pPr>
        <w:rPr>
          <w:rFonts w:ascii="Nobel" w:hAnsi="Nobel" w:cs="Arial"/>
          <w:color w:val="000000" w:themeColor="text1"/>
          <w:sz w:val="22"/>
        </w:rPr>
      </w:pPr>
    </w:p>
    <w:p w14:paraId="11910643" w14:textId="69B241D3" w:rsidR="006E18F8" w:rsidRPr="00E650E7" w:rsidRDefault="00255A3F" w:rsidP="006E18F8">
      <w:pPr>
        <w:spacing w:after="0" w:line="240" w:lineRule="auto"/>
        <w:contextualSpacing w:val="0"/>
        <w:rPr>
          <w:rFonts w:ascii="Nobel" w:eastAsia="Times New Roman" w:hAnsi="Nobel" w:cs="Arial"/>
          <w:color w:val="000000" w:themeColor="text1"/>
          <w:sz w:val="22"/>
        </w:rPr>
      </w:pPr>
      <w:r w:rsidRPr="00E650E7">
        <w:rPr>
          <w:rFonts w:ascii="Nobel" w:hAnsi="Nobel"/>
          <w:color w:val="000000" w:themeColor="text1"/>
          <w:sz w:val="22"/>
        </w:rPr>
        <w:t>« </w:t>
      </w:r>
      <w:r w:rsidR="006E18F8" w:rsidRPr="00E650E7">
        <w:rPr>
          <w:rFonts w:ascii="Nobel" w:hAnsi="Nobel"/>
          <w:color w:val="000000" w:themeColor="text1"/>
          <w:sz w:val="22"/>
        </w:rPr>
        <w:t>Les nouvelles balles de golf Z-STAR et Z-STAR</w:t>
      </w:r>
      <w:r w:rsidRPr="00E650E7">
        <w:rPr>
          <w:rFonts w:ascii="Nobel" w:hAnsi="Nobel"/>
          <w:color w:val="000000" w:themeColor="text1"/>
          <w:sz w:val="22"/>
        </w:rPr>
        <w:t> </w:t>
      </w:r>
      <w:r w:rsidR="006E18F8" w:rsidRPr="00E650E7">
        <w:rPr>
          <w:rFonts w:ascii="Nobel" w:hAnsi="Nobel"/>
          <w:color w:val="000000" w:themeColor="text1"/>
          <w:sz w:val="22"/>
        </w:rPr>
        <w:t xml:space="preserve">XV sont spécifiquement conçues pour les meilleurs joueurs et elles </w:t>
      </w:r>
      <w:r w:rsidR="00684469" w:rsidRPr="00E650E7">
        <w:rPr>
          <w:rFonts w:ascii="Nobel" w:hAnsi="Nobel"/>
          <w:color w:val="000000" w:themeColor="text1"/>
          <w:sz w:val="22"/>
        </w:rPr>
        <w:t>bénéficient</w:t>
      </w:r>
      <w:r w:rsidR="006E18F8" w:rsidRPr="00E650E7">
        <w:rPr>
          <w:rFonts w:ascii="Nobel" w:hAnsi="Nobel"/>
          <w:color w:val="000000" w:themeColor="text1"/>
          <w:sz w:val="22"/>
        </w:rPr>
        <w:t xml:space="preserve"> d'une technologie de pointe pour ajouter de la performance du tee au green</w:t>
      </w:r>
      <w:r w:rsidRPr="00E650E7">
        <w:rPr>
          <w:rFonts w:ascii="Nobel" w:hAnsi="Nobel"/>
          <w:color w:val="000000" w:themeColor="text1"/>
          <w:sz w:val="22"/>
        </w:rPr>
        <w:t> »</w:t>
      </w:r>
      <w:r w:rsidR="006E18F8" w:rsidRPr="00E650E7">
        <w:rPr>
          <w:rFonts w:ascii="Nobel" w:hAnsi="Nobel"/>
          <w:color w:val="000000" w:themeColor="text1"/>
          <w:sz w:val="22"/>
        </w:rPr>
        <w:t>, a déclaré</w:t>
      </w:r>
      <w:r w:rsidR="00EA1C05" w:rsidRPr="00E650E7">
        <w:rPr>
          <w:rFonts w:ascii="Nobel" w:hAnsi="Nobel"/>
          <w:color w:val="000000" w:themeColor="text1"/>
          <w:sz w:val="22"/>
        </w:rPr>
        <w:t xml:space="preserve"> Joe Miller, Product Manager pour l’Europe</w:t>
      </w:r>
      <w:r w:rsidR="006E18F8" w:rsidRPr="00E650E7">
        <w:rPr>
          <w:rFonts w:ascii="Nobel" w:hAnsi="Nobel"/>
          <w:color w:val="000000" w:themeColor="text1"/>
          <w:sz w:val="22"/>
        </w:rPr>
        <w:t xml:space="preserve">. </w:t>
      </w:r>
      <w:r w:rsidRPr="00E650E7">
        <w:rPr>
          <w:rFonts w:ascii="Nobel" w:hAnsi="Nobel"/>
          <w:color w:val="000000" w:themeColor="text1"/>
          <w:sz w:val="22"/>
        </w:rPr>
        <w:t>« </w:t>
      </w:r>
      <w:r w:rsidR="006E18F8" w:rsidRPr="00E650E7">
        <w:rPr>
          <w:rFonts w:ascii="Nobel" w:hAnsi="Nobel"/>
          <w:color w:val="000000" w:themeColor="text1"/>
          <w:sz w:val="22"/>
        </w:rPr>
        <w:t>La Z-STAR</w:t>
      </w:r>
      <w:r w:rsidRPr="00E650E7">
        <w:rPr>
          <w:rFonts w:ascii="Nobel" w:hAnsi="Nobel"/>
          <w:color w:val="000000" w:themeColor="text1"/>
          <w:sz w:val="22"/>
        </w:rPr>
        <w:t> </w:t>
      </w:r>
      <w:r w:rsidR="006E18F8" w:rsidRPr="00E650E7">
        <w:rPr>
          <w:rFonts w:ascii="Nobel" w:hAnsi="Nobel"/>
          <w:color w:val="000000" w:themeColor="text1"/>
          <w:sz w:val="22"/>
        </w:rPr>
        <w:t xml:space="preserve">XV est utilisée par certains des plus longs frappeurs sur les circuits professionnels du monde entier, et cette nouvelle génération est dotée d'un noyau interne </w:t>
      </w:r>
      <w:r w:rsidR="000B70C5" w:rsidRPr="00E650E7">
        <w:rPr>
          <w:rFonts w:ascii="Nobel" w:hAnsi="Nobel"/>
          <w:color w:val="000000" w:themeColor="text1"/>
          <w:sz w:val="22"/>
        </w:rPr>
        <w:t xml:space="preserve">repensé </w:t>
      </w:r>
      <w:r w:rsidR="006E18F8" w:rsidRPr="00E650E7">
        <w:rPr>
          <w:rFonts w:ascii="Nobel" w:hAnsi="Nobel"/>
          <w:color w:val="000000" w:themeColor="text1"/>
          <w:sz w:val="22"/>
        </w:rPr>
        <w:t>pour accroître encore la distance. La nouvelle Z-STAR permet d'obtenir le meilleur spin côté green parmi toutes les balles de notre gamme, grâce à s</w:t>
      </w:r>
      <w:r w:rsidR="00435046" w:rsidRPr="00E650E7">
        <w:rPr>
          <w:rFonts w:ascii="Nobel" w:hAnsi="Nobel"/>
          <w:color w:val="000000" w:themeColor="text1"/>
          <w:sz w:val="22"/>
        </w:rPr>
        <w:t xml:space="preserve">a couverture </w:t>
      </w:r>
      <w:r w:rsidR="006E18F8" w:rsidRPr="00E650E7">
        <w:rPr>
          <w:rFonts w:ascii="Nobel" w:hAnsi="Nobel"/>
          <w:color w:val="000000" w:themeColor="text1"/>
          <w:sz w:val="22"/>
        </w:rPr>
        <w:t xml:space="preserve">en uréthane super </w:t>
      </w:r>
      <w:r w:rsidR="00435046" w:rsidRPr="00E650E7">
        <w:rPr>
          <w:rFonts w:ascii="Nobel" w:hAnsi="Nobel"/>
          <w:color w:val="000000" w:themeColor="text1"/>
          <w:sz w:val="22"/>
        </w:rPr>
        <w:t xml:space="preserve">douce </w:t>
      </w:r>
      <w:r w:rsidR="006E18F8" w:rsidRPr="00E650E7">
        <w:rPr>
          <w:rFonts w:ascii="Nobel" w:hAnsi="Nobel"/>
          <w:color w:val="000000" w:themeColor="text1"/>
          <w:sz w:val="22"/>
        </w:rPr>
        <w:t>et à son revêtement Spin Skin. Si vous recherchez la meilleure performance, les nouvelles Z-STAR et Z-STAR</w:t>
      </w:r>
      <w:r w:rsidRPr="00E650E7">
        <w:rPr>
          <w:rFonts w:ascii="Nobel" w:hAnsi="Nobel"/>
          <w:color w:val="000000" w:themeColor="text1"/>
          <w:sz w:val="22"/>
        </w:rPr>
        <w:t> </w:t>
      </w:r>
      <w:r w:rsidR="006E18F8" w:rsidRPr="00E650E7">
        <w:rPr>
          <w:rFonts w:ascii="Nobel" w:hAnsi="Nobel"/>
          <w:color w:val="000000" w:themeColor="text1"/>
          <w:sz w:val="22"/>
        </w:rPr>
        <w:t>XV sont faites pour vous</w:t>
      </w:r>
      <w:r w:rsidRPr="00E650E7">
        <w:rPr>
          <w:rFonts w:ascii="Nobel" w:hAnsi="Nobel"/>
          <w:color w:val="000000" w:themeColor="text1"/>
          <w:sz w:val="22"/>
        </w:rPr>
        <w:t> »</w:t>
      </w:r>
      <w:r w:rsidR="006E18F8" w:rsidRPr="00E650E7">
        <w:rPr>
          <w:rFonts w:ascii="Nobel" w:hAnsi="Nobel"/>
          <w:color w:val="000000" w:themeColor="text1"/>
          <w:sz w:val="22"/>
        </w:rPr>
        <w:t>.</w:t>
      </w:r>
    </w:p>
    <w:p w14:paraId="03AA037F" w14:textId="77777777" w:rsidR="006E18F8" w:rsidRPr="00E650E7" w:rsidRDefault="006E18F8" w:rsidP="00697D3C">
      <w:pPr>
        <w:rPr>
          <w:rFonts w:ascii="Nobel" w:hAnsi="Nobel" w:cs="Arial"/>
          <w:color w:val="000000" w:themeColor="text1"/>
          <w:sz w:val="22"/>
        </w:rPr>
      </w:pPr>
    </w:p>
    <w:p w14:paraId="2C54D9BB" w14:textId="20A4A98F" w:rsidR="004727AF" w:rsidRPr="00E650E7" w:rsidRDefault="004727AF" w:rsidP="00697D3C">
      <w:pPr>
        <w:rPr>
          <w:rFonts w:ascii="Nobel" w:hAnsi="Nobel" w:cs="Arial"/>
          <w:color w:val="000000" w:themeColor="text1"/>
          <w:sz w:val="22"/>
        </w:rPr>
      </w:pPr>
      <w:r w:rsidRPr="00E650E7">
        <w:rPr>
          <w:rFonts w:ascii="Nobel" w:hAnsi="Nobel"/>
          <w:color w:val="000000" w:themeColor="text1"/>
          <w:sz w:val="22"/>
        </w:rPr>
        <w:t>Pour 2021, la nouvelle Z-STAR</w:t>
      </w:r>
      <w:r w:rsidR="00255A3F" w:rsidRPr="00E650E7">
        <w:rPr>
          <w:rFonts w:ascii="Nobel" w:hAnsi="Nobel"/>
          <w:color w:val="000000" w:themeColor="text1"/>
          <w:sz w:val="22"/>
        </w:rPr>
        <w:t> </w:t>
      </w:r>
      <w:r w:rsidRPr="00E650E7">
        <w:rPr>
          <w:rFonts w:ascii="Nobel" w:hAnsi="Nobel"/>
          <w:color w:val="000000" w:themeColor="text1"/>
          <w:sz w:val="22"/>
        </w:rPr>
        <w:t xml:space="preserve">XV est </w:t>
      </w:r>
      <w:r w:rsidR="00684469" w:rsidRPr="00E650E7">
        <w:rPr>
          <w:rFonts w:ascii="Nobel" w:hAnsi="Nobel"/>
          <w:color w:val="000000" w:themeColor="text1"/>
          <w:sz w:val="22"/>
        </w:rPr>
        <w:t>constituée</w:t>
      </w:r>
      <w:r w:rsidRPr="00E650E7">
        <w:rPr>
          <w:rFonts w:ascii="Nobel" w:hAnsi="Nobel"/>
          <w:color w:val="000000" w:themeColor="text1"/>
          <w:sz w:val="22"/>
        </w:rPr>
        <w:t xml:space="preserve"> d'un </w:t>
      </w:r>
      <w:r w:rsidR="00BE6F02">
        <w:rPr>
          <w:rFonts w:ascii="Nobel" w:hAnsi="Nobel"/>
          <w:color w:val="000000" w:themeColor="text1"/>
          <w:sz w:val="22"/>
        </w:rPr>
        <w:t xml:space="preserve">double </w:t>
      </w:r>
      <w:r w:rsidRPr="00E650E7">
        <w:rPr>
          <w:rFonts w:ascii="Nobel" w:hAnsi="Nobel"/>
          <w:color w:val="000000" w:themeColor="text1"/>
          <w:sz w:val="22"/>
        </w:rPr>
        <w:t xml:space="preserve">noyau interne </w:t>
      </w:r>
      <w:r w:rsidR="00435046" w:rsidRPr="00E650E7">
        <w:rPr>
          <w:rFonts w:ascii="Nobel" w:hAnsi="Nobel"/>
          <w:color w:val="000000" w:themeColor="text1"/>
          <w:sz w:val="22"/>
        </w:rPr>
        <w:t xml:space="preserve">repensé </w:t>
      </w:r>
      <w:r w:rsidRPr="00E650E7">
        <w:rPr>
          <w:rFonts w:ascii="Nobel" w:hAnsi="Nobel"/>
          <w:color w:val="000000" w:themeColor="text1"/>
          <w:sz w:val="22"/>
        </w:rPr>
        <w:t xml:space="preserve">pour une résilience accrue, ce qui permet de renforcer la vitesse et la distance de la balle sans sacrifier les sensations. Cela permet aux joueurs de repousser leurs limites et de profiter de niveaux élevés de contrôle </w:t>
      </w:r>
      <w:r w:rsidR="00EA1C05" w:rsidRPr="00E650E7">
        <w:rPr>
          <w:rFonts w:ascii="Nobel" w:hAnsi="Nobel"/>
          <w:color w:val="000000" w:themeColor="text1"/>
          <w:sz w:val="22"/>
        </w:rPr>
        <w:t xml:space="preserve">autour et sur le </w:t>
      </w:r>
      <w:r w:rsidR="00435046" w:rsidRPr="00E650E7">
        <w:rPr>
          <w:rFonts w:ascii="Nobel" w:hAnsi="Nobel"/>
          <w:color w:val="000000" w:themeColor="text1"/>
          <w:sz w:val="22"/>
        </w:rPr>
        <w:t>green</w:t>
      </w:r>
      <w:r w:rsidRPr="00E650E7">
        <w:rPr>
          <w:rFonts w:ascii="Nobel" w:hAnsi="Nobel"/>
          <w:color w:val="000000" w:themeColor="text1"/>
          <w:sz w:val="22"/>
        </w:rPr>
        <w:t xml:space="preserve">. </w:t>
      </w:r>
    </w:p>
    <w:p w14:paraId="422157EE" w14:textId="02C8CA0D" w:rsidR="00697D3C" w:rsidRPr="002B2162" w:rsidRDefault="00697D3C" w:rsidP="00697D3C">
      <w:pPr>
        <w:rPr>
          <w:rFonts w:ascii="Nobel" w:hAnsi="Nobel"/>
          <w:color w:val="000000" w:themeColor="text1"/>
          <w:sz w:val="22"/>
        </w:rPr>
      </w:pPr>
    </w:p>
    <w:p w14:paraId="386113C3" w14:textId="2525C95E" w:rsidR="002B2162" w:rsidRPr="002B2162" w:rsidRDefault="002B2162" w:rsidP="002B2162">
      <w:pPr>
        <w:rPr>
          <w:rFonts w:ascii="Nobel" w:hAnsi="Nobel"/>
          <w:color w:val="000000" w:themeColor="text1"/>
          <w:sz w:val="22"/>
        </w:rPr>
      </w:pPr>
      <w:r>
        <w:rPr>
          <w:rFonts w:ascii="Nobel" w:hAnsi="Nobel"/>
          <w:color w:val="000000" w:themeColor="text1"/>
          <w:sz w:val="22"/>
        </w:rPr>
        <w:t xml:space="preserve">Les deux nouvelles balles de la série Z-STAR intègrent la nouvelle technologie Spin Skin avec Slide-Ring </w:t>
      </w:r>
      <w:proofErr w:type="spellStart"/>
      <w:r>
        <w:rPr>
          <w:rFonts w:ascii="Nobel" w:hAnsi="Nobel"/>
          <w:color w:val="000000" w:themeColor="text1"/>
          <w:sz w:val="22"/>
        </w:rPr>
        <w:t>Material</w:t>
      </w:r>
      <w:proofErr w:type="spellEnd"/>
      <w:r>
        <w:rPr>
          <w:rFonts w:ascii="Nobel" w:hAnsi="Nobel"/>
          <w:color w:val="000000" w:themeColor="text1"/>
          <w:sz w:val="22"/>
        </w:rPr>
        <w:t xml:space="preserve"> (</w:t>
      </w:r>
      <w:proofErr w:type="spellStart"/>
      <w:r>
        <w:rPr>
          <w:rFonts w:ascii="Nobel" w:hAnsi="Nobel"/>
          <w:color w:val="000000" w:themeColor="text1"/>
          <w:sz w:val="22"/>
        </w:rPr>
        <w:t>SeRM</w:t>
      </w:r>
      <w:proofErr w:type="spellEnd"/>
      <w:r>
        <w:rPr>
          <w:rFonts w:ascii="Nobel" w:hAnsi="Nobel"/>
          <w:color w:val="000000" w:themeColor="text1"/>
          <w:sz w:val="22"/>
        </w:rPr>
        <w:t xml:space="preserve">), un composé d'uréthane qui enveloppe chaque balle. D’une élasticité incomparable, Spin Skin avec </w:t>
      </w:r>
      <w:proofErr w:type="spellStart"/>
      <w:proofErr w:type="gramStart"/>
      <w:r>
        <w:rPr>
          <w:rFonts w:ascii="Nobel" w:hAnsi="Nobel"/>
          <w:color w:val="000000" w:themeColor="text1"/>
          <w:sz w:val="22"/>
        </w:rPr>
        <w:t>SeRM</w:t>
      </w:r>
      <w:proofErr w:type="spellEnd"/>
      <w:r>
        <w:rPr>
          <w:rFonts w:ascii="Nobel" w:hAnsi="Nobel"/>
          <w:color w:val="000000" w:themeColor="text1"/>
          <w:sz w:val="22"/>
        </w:rPr>
        <w:t xml:space="preserve">  augmente</w:t>
      </w:r>
      <w:proofErr w:type="gramEnd"/>
      <w:r>
        <w:rPr>
          <w:rFonts w:ascii="Nobel" w:hAnsi="Nobel"/>
          <w:color w:val="000000" w:themeColor="text1"/>
          <w:sz w:val="22"/>
        </w:rPr>
        <w:t xml:space="preserve"> considérablement la friction et maximise le spin pour plus de contrôle à chaque coup. </w:t>
      </w:r>
    </w:p>
    <w:p w14:paraId="1F7F7841" w14:textId="5A6573A7" w:rsidR="00697D3C" w:rsidRPr="00E650E7" w:rsidRDefault="00697D3C" w:rsidP="00697D3C">
      <w:pPr>
        <w:rPr>
          <w:rFonts w:ascii="Nobel" w:hAnsi="Nobel" w:cs="Arial"/>
          <w:color w:val="000000" w:themeColor="text1"/>
          <w:sz w:val="22"/>
        </w:rPr>
      </w:pPr>
    </w:p>
    <w:p w14:paraId="73A1884A" w14:textId="77777777" w:rsidR="00275DE9" w:rsidRPr="00062124" w:rsidRDefault="00275DE9" w:rsidP="00275DE9">
      <w:pPr>
        <w:rPr>
          <w:rFonts w:ascii="Nobel" w:hAnsi="Nobel" w:cs="Arial"/>
          <w:color w:val="000000" w:themeColor="text1"/>
          <w:sz w:val="22"/>
        </w:rPr>
      </w:pPr>
      <w:r>
        <w:rPr>
          <w:rFonts w:ascii="Nobel" w:hAnsi="Nobel"/>
          <w:color w:val="000000" w:themeColor="text1"/>
          <w:sz w:val="22"/>
        </w:rPr>
        <w:lastRenderedPageBreak/>
        <w:t xml:space="preserve">Les toutes nouvelles balles de golf de la série Z-STAR sont les seules au monde à utiliser du Slide-Ring </w:t>
      </w:r>
      <w:proofErr w:type="spellStart"/>
      <w:r>
        <w:rPr>
          <w:rFonts w:ascii="Nobel" w:hAnsi="Nobel"/>
          <w:color w:val="000000" w:themeColor="text1"/>
          <w:sz w:val="22"/>
        </w:rPr>
        <w:t>Material</w:t>
      </w:r>
      <w:proofErr w:type="spellEnd"/>
      <w:r>
        <w:rPr>
          <w:rFonts w:ascii="Nobel" w:hAnsi="Nobel"/>
          <w:color w:val="000000" w:themeColor="text1"/>
          <w:sz w:val="22"/>
        </w:rPr>
        <w:t xml:space="preserve"> (</w:t>
      </w:r>
      <w:proofErr w:type="spellStart"/>
      <w:r>
        <w:rPr>
          <w:rFonts w:ascii="Nobel" w:hAnsi="Nobel"/>
          <w:color w:val="000000" w:themeColor="text1"/>
          <w:sz w:val="22"/>
        </w:rPr>
        <w:t>SeRM</w:t>
      </w:r>
      <w:proofErr w:type="spellEnd"/>
      <w:r>
        <w:rPr>
          <w:rFonts w:ascii="Nobel" w:hAnsi="Nobel"/>
          <w:color w:val="000000" w:themeColor="text1"/>
          <w:sz w:val="22"/>
        </w:rPr>
        <w:t xml:space="preserve">), une macromolécule qui leur confère un avantage concurrentiel inégalé. </w:t>
      </w:r>
      <w:r w:rsidRPr="00275DE9">
        <w:rPr>
          <w:rFonts w:ascii="Nobel" w:hAnsi="Nobel"/>
          <w:color w:val="000000" w:themeColor="text1"/>
          <w:sz w:val="22"/>
        </w:rPr>
        <w:t>Celui d’un spin contrôlé agissant de façon croissante sur les clubs qui en nécessitent le plus.</w:t>
      </w:r>
    </w:p>
    <w:p w14:paraId="2725F7F5" w14:textId="5CA2CE66" w:rsidR="00697D3C" w:rsidRPr="00E650E7" w:rsidRDefault="00697D3C" w:rsidP="00697D3C">
      <w:pPr>
        <w:rPr>
          <w:rFonts w:ascii="Nobel" w:hAnsi="Nobel" w:cs="Arial"/>
          <w:color w:val="000000" w:themeColor="text1"/>
          <w:sz w:val="22"/>
        </w:rPr>
      </w:pPr>
    </w:p>
    <w:p w14:paraId="76A644A6" w14:textId="2E9F11B8" w:rsidR="00697D3C" w:rsidRPr="00E650E7" w:rsidRDefault="00255A3F" w:rsidP="00697D3C">
      <w:pPr>
        <w:rPr>
          <w:rFonts w:ascii="Nobel" w:hAnsi="Nobel" w:cs="Arial"/>
          <w:color w:val="000000" w:themeColor="text1"/>
          <w:sz w:val="22"/>
        </w:rPr>
      </w:pPr>
      <w:r w:rsidRPr="00E650E7">
        <w:rPr>
          <w:rFonts w:ascii="Nobel" w:hAnsi="Nobel"/>
          <w:color w:val="000000" w:themeColor="text1"/>
          <w:sz w:val="22"/>
        </w:rPr>
        <w:t>« </w:t>
      </w:r>
      <w:r w:rsidR="00697D3C" w:rsidRPr="00E650E7">
        <w:rPr>
          <w:rFonts w:ascii="Nobel" w:hAnsi="Nobel"/>
          <w:color w:val="000000" w:themeColor="text1"/>
          <w:sz w:val="22"/>
        </w:rPr>
        <w:t xml:space="preserve">Conçue pour plus de spin et de contrôle, la série Z-STAR </w:t>
      </w:r>
      <w:r w:rsidR="00684469" w:rsidRPr="00E650E7">
        <w:rPr>
          <w:rFonts w:ascii="Nobel" w:hAnsi="Nobel"/>
          <w:color w:val="000000" w:themeColor="text1"/>
          <w:sz w:val="22"/>
        </w:rPr>
        <w:t>profite</w:t>
      </w:r>
      <w:r w:rsidR="00697D3C" w:rsidRPr="00E650E7">
        <w:rPr>
          <w:rFonts w:ascii="Nobel" w:hAnsi="Nobel"/>
          <w:color w:val="000000" w:themeColor="text1"/>
          <w:sz w:val="22"/>
        </w:rPr>
        <w:t xml:space="preserve"> d'un revêtement Spin Skin renforcé par du SeRM, un matériau extrêmement flexible</w:t>
      </w:r>
      <w:r w:rsidRPr="00E650E7">
        <w:rPr>
          <w:rFonts w:ascii="Nobel" w:hAnsi="Nobel"/>
          <w:color w:val="000000" w:themeColor="text1"/>
          <w:sz w:val="22"/>
        </w:rPr>
        <w:t> »</w:t>
      </w:r>
      <w:r w:rsidR="00697D3C" w:rsidRPr="00E650E7">
        <w:rPr>
          <w:rFonts w:ascii="Nobel" w:hAnsi="Nobel"/>
          <w:color w:val="000000" w:themeColor="text1"/>
          <w:sz w:val="22"/>
        </w:rPr>
        <w:t xml:space="preserve">, a précisé </w:t>
      </w:r>
      <w:r w:rsidR="00EA1C05" w:rsidRPr="00E650E7">
        <w:rPr>
          <w:rFonts w:ascii="Nobel" w:hAnsi="Nobel"/>
          <w:color w:val="000000" w:themeColor="text1"/>
          <w:sz w:val="22"/>
        </w:rPr>
        <w:t xml:space="preserve">Joe Miller </w:t>
      </w:r>
      <w:r w:rsidR="00697D3C" w:rsidRPr="00E650E7">
        <w:rPr>
          <w:rFonts w:ascii="Nobel" w:hAnsi="Nobel"/>
          <w:color w:val="000000" w:themeColor="text1"/>
          <w:sz w:val="22"/>
        </w:rPr>
        <w:t>«</w:t>
      </w:r>
      <w:r w:rsidRPr="00E650E7">
        <w:rPr>
          <w:rFonts w:ascii="Nobel" w:hAnsi="Nobel"/>
          <w:color w:val="000000" w:themeColor="text1"/>
          <w:sz w:val="22"/>
        </w:rPr>
        <w:t> </w:t>
      </w:r>
      <w:r w:rsidR="00697D3C" w:rsidRPr="00E650E7">
        <w:rPr>
          <w:rFonts w:ascii="Nobel" w:hAnsi="Nobel"/>
          <w:color w:val="000000" w:themeColor="text1"/>
          <w:sz w:val="22"/>
        </w:rPr>
        <w:t xml:space="preserve">Jamais auparavant </w:t>
      </w:r>
      <w:proofErr w:type="spellStart"/>
      <w:r w:rsidR="00697D3C" w:rsidRPr="00E650E7">
        <w:rPr>
          <w:rFonts w:ascii="Nobel" w:hAnsi="Nobel"/>
          <w:color w:val="000000" w:themeColor="text1"/>
          <w:sz w:val="22"/>
        </w:rPr>
        <w:t>Srixon</w:t>
      </w:r>
      <w:proofErr w:type="spellEnd"/>
      <w:r w:rsidR="00697D3C" w:rsidRPr="00E650E7">
        <w:rPr>
          <w:rFonts w:ascii="Nobel" w:hAnsi="Nobel"/>
          <w:color w:val="000000" w:themeColor="text1"/>
          <w:sz w:val="22"/>
        </w:rPr>
        <w:t xml:space="preserve"> n'avait combiné autant de technologies dans une balle de golf, pour produire plus de friction et plus de spin</w:t>
      </w:r>
      <w:r w:rsidRPr="00E650E7">
        <w:rPr>
          <w:rFonts w:ascii="Nobel" w:hAnsi="Nobel"/>
          <w:color w:val="000000" w:themeColor="text1"/>
          <w:sz w:val="22"/>
        </w:rPr>
        <w:t>s</w:t>
      </w:r>
      <w:r w:rsidR="00697D3C" w:rsidRPr="00E650E7">
        <w:rPr>
          <w:rFonts w:ascii="Nobel" w:hAnsi="Nobel"/>
          <w:color w:val="000000" w:themeColor="text1"/>
          <w:sz w:val="22"/>
        </w:rPr>
        <w:t xml:space="preserve"> autour du green.</w:t>
      </w:r>
      <w:r w:rsidRPr="00E650E7">
        <w:rPr>
          <w:rFonts w:ascii="Nobel" w:hAnsi="Nobel"/>
          <w:color w:val="000000" w:themeColor="text1"/>
          <w:sz w:val="22"/>
        </w:rPr>
        <w:t> »</w:t>
      </w:r>
    </w:p>
    <w:p w14:paraId="63A47B8E" w14:textId="12FDB95B" w:rsidR="00697D3C" w:rsidRPr="00E650E7" w:rsidRDefault="00697D3C" w:rsidP="00697D3C">
      <w:pPr>
        <w:rPr>
          <w:rFonts w:ascii="Nobel" w:hAnsi="Nobel" w:cs="Arial"/>
          <w:color w:val="000000" w:themeColor="text1"/>
          <w:sz w:val="22"/>
        </w:rPr>
      </w:pPr>
    </w:p>
    <w:p w14:paraId="791D2317" w14:textId="27777951" w:rsidR="00697D3C" w:rsidRPr="00E650E7" w:rsidRDefault="00697D3C" w:rsidP="00697D3C">
      <w:pPr>
        <w:rPr>
          <w:rFonts w:ascii="Nobel" w:hAnsi="Nobel" w:cs="Arial"/>
          <w:color w:val="000000" w:themeColor="text1"/>
          <w:sz w:val="22"/>
        </w:rPr>
      </w:pPr>
      <w:r w:rsidRPr="00E650E7">
        <w:rPr>
          <w:rFonts w:ascii="Nobel" w:hAnsi="Nobel"/>
          <w:color w:val="000000" w:themeColor="text1"/>
          <w:sz w:val="22"/>
        </w:rPr>
        <w:t>Les 338</w:t>
      </w:r>
      <w:r w:rsidR="00255A3F" w:rsidRPr="00E650E7">
        <w:rPr>
          <w:rFonts w:ascii="Nobel" w:hAnsi="Nobel"/>
          <w:color w:val="000000" w:themeColor="text1"/>
          <w:sz w:val="22"/>
        </w:rPr>
        <w:t> </w:t>
      </w:r>
      <w:r w:rsidRPr="00E650E7">
        <w:rPr>
          <w:rFonts w:ascii="Nobel" w:hAnsi="Nobel"/>
          <w:color w:val="000000" w:themeColor="text1"/>
          <w:sz w:val="22"/>
        </w:rPr>
        <w:t xml:space="preserve">alvéoles de la série Z-STAR renforcent l'aérodynamique générale pour une meilleure performance </w:t>
      </w:r>
      <w:r w:rsidR="00DA106D" w:rsidRPr="00E650E7">
        <w:rPr>
          <w:rFonts w:ascii="Nobel" w:hAnsi="Nobel"/>
          <w:color w:val="000000" w:themeColor="text1"/>
          <w:sz w:val="22"/>
        </w:rPr>
        <w:t>dans</w:t>
      </w:r>
      <w:r w:rsidR="00684469" w:rsidRPr="00E650E7">
        <w:rPr>
          <w:rFonts w:ascii="Nobel" w:hAnsi="Nobel"/>
          <w:color w:val="000000" w:themeColor="text1"/>
          <w:sz w:val="22"/>
        </w:rPr>
        <w:t xml:space="preserve"> </w:t>
      </w:r>
      <w:r w:rsidR="00DA106D" w:rsidRPr="00E650E7">
        <w:rPr>
          <w:rFonts w:ascii="Nobel" w:hAnsi="Nobel"/>
          <w:color w:val="000000" w:themeColor="text1"/>
          <w:sz w:val="22"/>
        </w:rPr>
        <w:t>l’ai</w:t>
      </w:r>
      <w:r w:rsidRPr="00E650E7">
        <w:rPr>
          <w:rFonts w:ascii="Nobel" w:hAnsi="Nobel"/>
          <w:color w:val="000000" w:themeColor="text1"/>
          <w:sz w:val="22"/>
        </w:rPr>
        <w:t>r, même dans les conditions de vent les plus difficiles, que ce soit avec des drivers, des bois ou des fers.</w:t>
      </w:r>
    </w:p>
    <w:p w14:paraId="6DD83266" w14:textId="12899AE4" w:rsidR="00BB5401" w:rsidRPr="00E650E7" w:rsidRDefault="003F4F49" w:rsidP="00697D3C">
      <w:pPr>
        <w:rPr>
          <w:rFonts w:ascii="Nobel" w:hAnsi="Nobel" w:cs="Arial"/>
          <w:color w:val="000000" w:themeColor="text1"/>
          <w:sz w:val="22"/>
        </w:rPr>
      </w:pPr>
      <w:r w:rsidRPr="00E650E7">
        <w:rPr>
          <w:rFonts w:ascii="Nobel" w:hAnsi="Nobel"/>
          <w:noProof/>
          <w:color w:val="000000" w:themeColor="text1"/>
          <w:sz w:val="22"/>
        </w:rPr>
        <w:drawing>
          <wp:anchor distT="0" distB="0" distL="114300" distR="114300" simplePos="0" relativeHeight="251659264" behindDoc="1" locked="0" layoutInCell="1" allowOverlap="1" wp14:anchorId="332B3D43" wp14:editId="471BAEA1">
            <wp:simplePos x="0" y="0"/>
            <wp:positionH relativeFrom="column">
              <wp:posOffset>5125720</wp:posOffset>
            </wp:positionH>
            <wp:positionV relativeFrom="paragraph">
              <wp:posOffset>149225</wp:posOffset>
            </wp:positionV>
            <wp:extent cx="1310005" cy="1107440"/>
            <wp:effectExtent l="0" t="0" r="0" b="0"/>
            <wp:wrapTight wrapText="bothSides">
              <wp:wrapPolygon edited="1">
                <wp:start x="6709" y="2209"/>
                <wp:lineTo x="0" y="21546"/>
                <wp:lineTo x="18718" y="20237"/>
                <wp:lineTo x="21554" y="0"/>
                <wp:lineTo x="6709" y="220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a:srcRect l="10883" t="6137" r="5939" b="8638"/>
                    <a:stretch/>
                  </pic:blipFill>
                  <pic:spPr bwMode="auto">
                    <a:xfrm>
                      <a:off x="0" y="0"/>
                      <a:ext cx="1310005" cy="1107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125570" w14:textId="00756226" w:rsidR="00697D3C" w:rsidRPr="00E650E7" w:rsidRDefault="00697D3C" w:rsidP="00697D3C">
      <w:pPr>
        <w:rPr>
          <w:rFonts w:ascii="Nobel" w:hAnsi="Nobel" w:cs="Arial"/>
          <w:color w:val="000000" w:themeColor="text1"/>
          <w:sz w:val="22"/>
        </w:rPr>
      </w:pPr>
      <w:r w:rsidRPr="00E650E7">
        <w:rPr>
          <w:rFonts w:ascii="Nobel" w:hAnsi="Nobel"/>
          <w:color w:val="000000" w:themeColor="text1"/>
          <w:sz w:val="22"/>
        </w:rPr>
        <w:t>Innovations majeures</w:t>
      </w:r>
      <w:r w:rsidR="00F63C7E">
        <w:rPr>
          <w:rFonts w:ascii="Nobel" w:hAnsi="Nobel"/>
          <w:color w:val="000000" w:themeColor="text1"/>
          <w:sz w:val="22"/>
        </w:rPr>
        <w:t xml:space="preserve"> des Z-STAR </w:t>
      </w:r>
      <w:r w:rsidRPr="00E650E7">
        <w:rPr>
          <w:rFonts w:ascii="Nobel" w:hAnsi="Nobel"/>
          <w:color w:val="000000" w:themeColor="text1"/>
          <w:sz w:val="22"/>
        </w:rPr>
        <w:t xml:space="preserve">: </w:t>
      </w:r>
    </w:p>
    <w:p w14:paraId="4C647032" w14:textId="17B39BBF" w:rsidR="00697D3C" w:rsidRPr="00E650E7" w:rsidRDefault="00697D3C" w:rsidP="00697D3C">
      <w:pPr>
        <w:pStyle w:val="Paragraphedeliste"/>
        <w:numPr>
          <w:ilvl w:val="0"/>
          <w:numId w:val="1"/>
        </w:numPr>
        <w:rPr>
          <w:rFonts w:ascii="Nobel" w:hAnsi="Nobel" w:cs="Arial"/>
          <w:color w:val="000000" w:themeColor="text1"/>
          <w:sz w:val="22"/>
        </w:rPr>
      </w:pPr>
      <w:r w:rsidRPr="00E650E7">
        <w:rPr>
          <w:rFonts w:ascii="Nobel" w:hAnsi="Nobel"/>
          <w:color w:val="000000" w:themeColor="text1"/>
          <w:sz w:val="22"/>
        </w:rPr>
        <w:t>Nouveau noyau FastLayer</w:t>
      </w:r>
      <w:r w:rsidR="00255A3F" w:rsidRPr="00E650E7">
        <w:rPr>
          <w:rFonts w:ascii="Nobel" w:hAnsi="Nobel"/>
          <w:color w:val="000000" w:themeColor="text1"/>
          <w:sz w:val="22"/>
        </w:rPr>
        <w:t> </w:t>
      </w:r>
      <w:r w:rsidRPr="00E650E7">
        <w:rPr>
          <w:rFonts w:ascii="Nobel" w:hAnsi="Nobel"/>
          <w:color w:val="000000" w:themeColor="text1"/>
          <w:sz w:val="22"/>
        </w:rPr>
        <w:t xml:space="preserve">: Le noyau FastLayer est souple </w:t>
      </w:r>
      <w:r w:rsidR="00BE5055" w:rsidRPr="00E650E7">
        <w:rPr>
          <w:rFonts w:ascii="Nobel" w:hAnsi="Nobel"/>
          <w:color w:val="000000" w:themeColor="text1"/>
          <w:sz w:val="22"/>
        </w:rPr>
        <w:t xml:space="preserve">en son </w:t>
      </w:r>
      <w:r w:rsidRPr="00E650E7">
        <w:rPr>
          <w:rFonts w:ascii="Nobel" w:hAnsi="Nobel"/>
          <w:color w:val="000000" w:themeColor="text1"/>
          <w:sz w:val="22"/>
        </w:rPr>
        <w:t>centre et devient progressivement ferme sur les bords, ce qui confère aux joueurs rapides des sensations exceptionnelles et une vitesse de balle accrue pour une distance maximale.</w:t>
      </w:r>
    </w:p>
    <w:p w14:paraId="44310515" w14:textId="3DC2C02A" w:rsidR="00697D3C" w:rsidRPr="00E650E7" w:rsidRDefault="00697D3C" w:rsidP="00697D3C">
      <w:pPr>
        <w:pStyle w:val="Paragraphedeliste"/>
        <w:numPr>
          <w:ilvl w:val="0"/>
          <w:numId w:val="1"/>
        </w:numPr>
        <w:rPr>
          <w:rFonts w:ascii="Nobel" w:hAnsi="Nobel" w:cs="Arial"/>
          <w:color w:val="000000" w:themeColor="text1"/>
          <w:sz w:val="22"/>
        </w:rPr>
      </w:pPr>
      <w:r w:rsidRPr="00E650E7">
        <w:rPr>
          <w:rFonts w:ascii="Nobel" w:hAnsi="Nobel"/>
          <w:color w:val="000000" w:themeColor="text1"/>
          <w:sz w:val="22"/>
        </w:rPr>
        <w:t>4</w:t>
      </w:r>
      <w:r w:rsidRPr="00E650E7">
        <w:rPr>
          <w:rFonts w:ascii="Nobel" w:hAnsi="Nobel"/>
          <w:color w:val="000000" w:themeColor="text1"/>
          <w:sz w:val="22"/>
          <w:vertAlign w:val="superscript"/>
        </w:rPr>
        <w:t>ème</w:t>
      </w:r>
      <w:r w:rsidR="00255A3F" w:rsidRPr="00E650E7">
        <w:rPr>
          <w:rFonts w:ascii="Nobel" w:hAnsi="Nobel"/>
          <w:color w:val="000000" w:themeColor="text1"/>
          <w:sz w:val="22"/>
        </w:rPr>
        <w:t> </w:t>
      </w:r>
      <w:r w:rsidRPr="00E650E7">
        <w:rPr>
          <w:rFonts w:ascii="Nobel" w:hAnsi="Nobel"/>
          <w:color w:val="000000" w:themeColor="text1"/>
          <w:sz w:val="22"/>
        </w:rPr>
        <w:t>Génération Spin Skin avec SeRM</w:t>
      </w:r>
      <w:r w:rsidR="00BE5055" w:rsidRPr="00E650E7">
        <w:rPr>
          <w:rFonts w:ascii="Nobel" w:hAnsi="Nobel"/>
          <w:color w:val="000000" w:themeColor="text1"/>
          <w:sz w:val="22"/>
        </w:rPr>
        <w:t> :</w:t>
      </w:r>
      <w:r w:rsidRPr="00E650E7">
        <w:rPr>
          <w:rFonts w:ascii="Nobel" w:hAnsi="Nobel"/>
          <w:color w:val="000000" w:themeColor="text1"/>
          <w:sz w:val="22"/>
        </w:rPr>
        <w:t xml:space="preserve"> </w:t>
      </w:r>
      <w:r w:rsidR="00255A3F" w:rsidRPr="00E650E7">
        <w:rPr>
          <w:rFonts w:ascii="Nobel" w:hAnsi="Nobel"/>
          <w:color w:val="000000" w:themeColor="text1"/>
          <w:sz w:val="22"/>
        </w:rPr>
        <w:t>u</w:t>
      </w:r>
      <w:r w:rsidRPr="00E650E7">
        <w:rPr>
          <w:rFonts w:ascii="Nobel" w:hAnsi="Nobel"/>
          <w:color w:val="000000" w:themeColor="text1"/>
          <w:sz w:val="22"/>
        </w:rPr>
        <w:t xml:space="preserve">n nouveau revêtement avec des liaisons moléculaires flexibles </w:t>
      </w:r>
      <w:r w:rsidR="00BE5055" w:rsidRPr="00E650E7">
        <w:rPr>
          <w:rFonts w:ascii="Nobel" w:hAnsi="Nobel"/>
          <w:color w:val="000000" w:themeColor="text1"/>
          <w:sz w:val="22"/>
        </w:rPr>
        <w:t xml:space="preserve">qui </w:t>
      </w:r>
      <w:r w:rsidRPr="00E650E7">
        <w:rPr>
          <w:rFonts w:ascii="Nobel" w:hAnsi="Nobel"/>
          <w:color w:val="000000" w:themeColor="text1"/>
          <w:sz w:val="22"/>
        </w:rPr>
        <w:t>pénètre profondément dans le</w:t>
      </w:r>
      <w:r w:rsidR="00EA1C05" w:rsidRPr="00E650E7">
        <w:rPr>
          <w:rFonts w:ascii="Nobel" w:hAnsi="Nobel"/>
          <w:color w:val="000000" w:themeColor="text1"/>
          <w:sz w:val="22"/>
        </w:rPr>
        <w:t xml:space="preserve">s stries </w:t>
      </w:r>
      <w:r w:rsidRPr="00E650E7">
        <w:rPr>
          <w:rFonts w:ascii="Nobel" w:hAnsi="Nobel"/>
          <w:color w:val="000000" w:themeColor="text1"/>
          <w:sz w:val="22"/>
        </w:rPr>
        <w:t xml:space="preserve">maximisant </w:t>
      </w:r>
      <w:r w:rsidR="00BE5055" w:rsidRPr="00E650E7">
        <w:rPr>
          <w:rFonts w:ascii="Nobel" w:hAnsi="Nobel"/>
          <w:color w:val="000000" w:themeColor="text1"/>
          <w:sz w:val="22"/>
        </w:rPr>
        <w:t xml:space="preserve">ainsi </w:t>
      </w:r>
      <w:r w:rsidRPr="00E650E7">
        <w:rPr>
          <w:rFonts w:ascii="Nobel" w:hAnsi="Nobel"/>
          <w:color w:val="000000" w:themeColor="text1"/>
          <w:sz w:val="22"/>
        </w:rPr>
        <w:t>le spin pour plus de contrôle</w:t>
      </w:r>
    </w:p>
    <w:p w14:paraId="279CC515" w14:textId="597A5923" w:rsidR="00697D3C" w:rsidRPr="00E650E7" w:rsidRDefault="00BE5055" w:rsidP="00697D3C">
      <w:pPr>
        <w:pStyle w:val="Paragraphedeliste"/>
        <w:numPr>
          <w:ilvl w:val="0"/>
          <w:numId w:val="1"/>
        </w:numPr>
        <w:rPr>
          <w:rFonts w:ascii="Nobel" w:hAnsi="Nobel" w:cs="Arial"/>
          <w:color w:val="000000" w:themeColor="text1"/>
          <w:sz w:val="22"/>
        </w:rPr>
      </w:pPr>
      <w:r w:rsidRPr="00E650E7">
        <w:rPr>
          <w:rFonts w:ascii="Nobel" w:hAnsi="Nobel"/>
          <w:color w:val="000000" w:themeColor="text1"/>
          <w:sz w:val="22"/>
        </w:rPr>
        <w:t xml:space="preserve"> </w:t>
      </w:r>
      <w:r w:rsidRPr="00E650E7">
        <w:rPr>
          <w:rFonts w:ascii="Nobel" w:hAnsi="Nobel" w:cs="Arial"/>
          <w:color w:val="000000" w:themeColor="text1"/>
          <w:sz w:val="22"/>
        </w:rPr>
        <w:t xml:space="preserve">338 Speed </w:t>
      </w:r>
      <w:proofErr w:type="spellStart"/>
      <w:r w:rsidRPr="00E650E7">
        <w:rPr>
          <w:rFonts w:ascii="Nobel" w:hAnsi="Nobel" w:cs="Arial"/>
          <w:color w:val="000000" w:themeColor="text1"/>
          <w:sz w:val="22"/>
        </w:rPr>
        <w:t>Dimple</w:t>
      </w:r>
      <w:proofErr w:type="spellEnd"/>
      <w:r w:rsidRPr="00E650E7">
        <w:rPr>
          <w:rFonts w:ascii="Nobel" w:hAnsi="Nobel" w:cs="Arial"/>
          <w:color w:val="000000" w:themeColor="text1"/>
          <w:sz w:val="22"/>
        </w:rPr>
        <w:t xml:space="preserve"> </w:t>
      </w:r>
      <w:proofErr w:type="gramStart"/>
      <w:r w:rsidRPr="00E650E7">
        <w:rPr>
          <w:rFonts w:ascii="Nobel" w:hAnsi="Nobel" w:cs="Arial"/>
          <w:color w:val="000000" w:themeColor="text1"/>
          <w:sz w:val="22"/>
        </w:rPr>
        <w:t>Pattern</w:t>
      </w:r>
      <w:r w:rsidR="00697D3C" w:rsidRPr="00E650E7">
        <w:rPr>
          <w:rFonts w:ascii="Nobel" w:hAnsi="Nobel"/>
          <w:color w:val="000000" w:themeColor="text1"/>
          <w:sz w:val="22"/>
        </w:rPr>
        <w:t>:</w:t>
      </w:r>
      <w:proofErr w:type="gramEnd"/>
      <w:r w:rsidR="00697D3C" w:rsidRPr="00E650E7">
        <w:rPr>
          <w:rFonts w:ascii="Nobel" w:hAnsi="Nobel"/>
          <w:color w:val="000000" w:themeColor="text1"/>
          <w:sz w:val="22"/>
        </w:rPr>
        <w:t xml:space="preserve"> Le motif composé de 338</w:t>
      </w:r>
      <w:r w:rsidR="00255A3F" w:rsidRPr="00E650E7">
        <w:rPr>
          <w:rFonts w:ascii="Nobel" w:hAnsi="Nobel"/>
          <w:color w:val="000000" w:themeColor="text1"/>
          <w:sz w:val="22"/>
        </w:rPr>
        <w:t> </w:t>
      </w:r>
      <w:r w:rsidR="00697D3C" w:rsidRPr="00E650E7">
        <w:rPr>
          <w:rFonts w:ascii="Nobel" w:hAnsi="Nobel"/>
          <w:color w:val="000000" w:themeColor="text1"/>
          <w:sz w:val="22"/>
        </w:rPr>
        <w:t>alvéoles rapides offre moins de résistance et plus de portance pour augmenter la distance totale, tout en permettant une trajectoire rectiligne même dans les conditions de vent les plus difficiles.</w:t>
      </w:r>
    </w:p>
    <w:p w14:paraId="444170EC" w14:textId="77777777" w:rsidR="00BB5401" w:rsidRPr="00E650E7" w:rsidRDefault="00BB5401" w:rsidP="00BB5401">
      <w:pPr>
        <w:ind w:left="360"/>
        <w:rPr>
          <w:rFonts w:ascii="Nobel" w:hAnsi="Nobel" w:cs="Arial"/>
          <w:color w:val="000000" w:themeColor="text1"/>
          <w:sz w:val="22"/>
        </w:rPr>
      </w:pPr>
    </w:p>
    <w:p w14:paraId="1D95F3B7" w14:textId="7352D86E" w:rsidR="00697D3C" w:rsidRPr="00E650E7" w:rsidRDefault="000D3D17" w:rsidP="00697D3C">
      <w:pPr>
        <w:rPr>
          <w:rFonts w:ascii="Nobel" w:hAnsi="Nobel" w:cs="Arial"/>
          <w:color w:val="000000" w:themeColor="text1"/>
          <w:sz w:val="22"/>
        </w:rPr>
      </w:pPr>
      <w:hyperlink r:id="rId10" w:history="1">
        <w:r w:rsidR="00260F1F" w:rsidRPr="00E650E7">
          <w:rPr>
            <w:rStyle w:val="Lienhypertexte"/>
            <w:rFonts w:ascii="Nobel" w:hAnsi="Nobel"/>
            <w:sz w:val="22"/>
          </w:rPr>
          <w:t>CLIQUEZ ICI.</w:t>
        </w:r>
      </w:hyperlink>
      <w:r w:rsidR="00260F1F" w:rsidRPr="00E650E7">
        <w:rPr>
          <w:rFonts w:ascii="Nobel" w:hAnsi="Nobel"/>
          <w:color w:val="000000" w:themeColor="text1"/>
          <w:sz w:val="22"/>
        </w:rPr>
        <w:t xml:space="preserve"> </w:t>
      </w:r>
    </w:p>
    <w:p w14:paraId="1CB36F20" w14:textId="1BFF19C7" w:rsidR="00697D3C" w:rsidRPr="00E650E7" w:rsidRDefault="00062124" w:rsidP="00697D3C">
      <w:pPr>
        <w:contextualSpacing w:val="0"/>
        <w:rPr>
          <w:rFonts w:ascii="Nobel" w:eastAsia="Times New Roman" w:hAnsi="Nobel" w:cs="Times New Roman"/>
          <w:szCs w:val="24"/>
        </w:rPr>
      </w:pPr>
      <w:r w:rsidRPr="00E650E7">
        <w:rPr>
          <w:rFonts w:ascii="Nobel" w:hAnsi="Nobel"/>
          <w:color w:val="000000" w:themeColor="text1"/>
          <w:sz w:val="22"/>
        </w:rPr>
        <w:t>Mot de passe média</w:t>
      </w:r>
      <w:r w:rsidR="00255A3F" w:rsidRPr="00E650E7">
        <w:rPr>
          <w:rFonts w:ascii="Nobel" w:hAnsi="Nobel"/>
          <w:color w:val="000000" w:themeColor="text1"/>
          <w:sz w:val="22"/>
        </w:rPr>
        <w:t> </w:t>
      </w:r>
      <w:r w:rsidRPr="00E650E7">
        <w:rPr>
          <w:rFonts w:ascii="Nobel" w:hAnsi="Nobel"/>
          <w:color w:val="000000" w:themeColor="text1"/>
          <w:sz w:val="22"/>
        </w:rPr>
        <w:t xml:space="preserve">: </w:t>
      </w:r>
      <w:r w:rsidRPr="00E650E7">
        <w:rPr>
          <w:rFonts w:ascii="Nobel" w:hAnsi="Nobel"/>
          <w:color w:val="222222"/>
          <w:szCs w:val="24"/>
          <w:shd w:val="clear" w:color="auto" w:fill="FFFFFF"/>
        </w:rPr>
        <w:t>20022021</w:t>
      </w:r>
    </w:p>
    <w:p w14:paraId="0473FCB8" w14:textId="442B05EF" w:rsidR="00260F1F" w:rsidRPr="00E650E7" w:rsidRDefault="00260F1F" w:rsidP="00697D3C">
      <w:pPr>
        <w:rPr>
          <w:rFonts w:ascii="Nobel" w:hAnsi="Nobel" w:cs="Arial"/>
          <w:b/>
          <w:bCs/>
          <w:color w:val="000000" w:themeColor="text1"/>
          <w:sz w:val="22"/>
        </w:rPr>
      </w:pPr>
      <w:r w:rsidRPr="00E650E7">
        <w:rPr>
          <w:rFonts w:ascii="Nobel" w:hAnsi="Nobel"/>
          <w:b/>
          <w:bCs/>
          <w:color w:val="000000" w:themeColor="text1"/>
          <w:sz w:val="22"/>
        </w:rPr>
        <w:t>Informations et prix de vente</w:t>
      </w:r>
      <w:r w:rsidR="00255A3F" w:rsidRPr="00E650E7">
        <w:rPr>
          <w:rFonts w:ascii="Nobel" w:hAnsi="Nobel"/>
          <w:b/>
          <w:bCs/>
          <w:color w:val="000000" w:themeColor="text1"/>
          <w:sz w:val="22"/>
        </w:rPr>
        <w:t> </w:t>
      </w:r>
      <w:r w:rsidRPr="00E650E7">
        <w:rPr>
          <w:rFonts w:ascii="Nobel" w:hAnsi="Nobel"/>
          <w:b/>
          <w:bCs/>
          <w:color w:val="000000" w:themeColor="text1"/>
          <w:sz w:val="22"/>
        </w:rPr>
        <w:t>:</w:t>
      </w:r>
    </w:p>
    <w:p w14:paraId="00C7DF25" w14:textId="0BD02502" w:rsidR="00260F1F" w:rsidRPr="00E650E7" w:rsidRDefault="00260F1F" w:rsidP="00697D3C">
      <w:pPr>
        <w:rPr>
          <w:rFonts w:ascii="Nobel" w:hAnsi="Nobel" w:cs="Arial"/>
          <w:color w:val="000000" w:themeColor="text1"/>
          <w:sz w:val="22"/>
        </w:rPr>
      </w:pPr>
      <w:r w:rsidRPr="00E650E7">
        <w:rPr>
          <w:rFonts w:ascii="Nobel" w:hAnsi="Nobel"/>
          <w:color w:val="000000" w:themeColor="text1"/>
          <w:sz w:val="22"/>
        </w:rPr>
        <w:t>Tarifs</w:t>
      </w:r>
      <w:r w:rsidR="00255A3F" w:rsidRPr="00E650E7">
        <w:rPr>
          <w:rFonts w:ascii="Nobel" w:hAnsi="Nobel"/>
          <w:color w:val="000000" w:themeColor="text1"/>
          <w:sz w:val="22"/>
        </w:rPr>
        <w:t> </w:t>
      </w:r>
      <w:r w:rsidRPr="00E650E7">
        <w:rPr>
          <w:rFonts w:ascii="Nobel" w:hAnsi="Nobel"/>
          <w:color w:val="000000" w:themeColor="text1"/>
          <w:sz w:val="22"/>
        </w:rPr>
        <w:t>: Z-STAR &amp; Z-STAR</w:t>
      </w:r>
      <w:r w:rsidR="00255A3F" w:rsidRPr="00E650E7">
        <w:rPr>
          <w:rFonts w:ascii="Nobel" w:hAnsi="Nobel"/>
          <w:color w:val="000000" w:themeColor="text1"/>
          <w:sz w:val="22"/>
        </w:rPr>
        <w:t> </w:t>
      </w:r>
      <w:r w:rsidRPr="00E650E7">
        <w:rPr>
          <w:rFonts w:ascii="Nobel" w:hAnsi="Nobel"/>
          <w:color w:val="000000" w:themeColor="text1"/>
          <w:sz w:val="22"/>
        </w:rPr>
        <w:t xml:space="preserve">XV - </w:t>
      </w:r>
      <w:r w:rsidR="00EA1C05" w:rsidRPr="00E650E7">
        <w:rPr>
          <w:rFonts w:ascii="Nobel" w:hAnsi="Nobel"/>
          <w:color w:val="000000" w:themeColor="text1"/>
          <w:sz w:val="22"/>
        </w:rPr>
        <w:t>50,00€</w:t>
      </w:r>
      <w:r w:rsidRPr="00E650E7">
        <w:rPr>
          <w:rFonts w:ascii="Nobel" w:hAnsi="Nobel"/>
          <w:color w:val="000000" w:themeColor="text1"/>
          <w:sz w:val="22"/>
        </w:rPr>
        <w:t xml:space="preserve"> </w:t>
      </w:r>
      <w:r w:rsidR="00E650E7" w:rsidRPr="00E650E7">
        <w:rPr>
          <w:rFonts w:ascii="Nobel" w:hAnsi="Nobel"/>
          <w:color w:val="000000" w:themeColor="text1"/>
          <w:sz w:val="22"/>
        </w:rPr>
        <w:t xml:space="preserve">/ 55,00 CHF </w:t>
      </w:r>
      <w:r w:rsidRPr="00E650E7">
        <w:rPr>
          <w:rFonts w:ascii="Nobel" w:hAnsi="Nobel"/>
          <w:color w:val="000000" w:themeColor="text1"/>
          <w:sz w:val="22"/>
        </w:rPr>
        <w:t xml:space="preserve">la douzaine </w:t>
      </w:r>
    </w:p>
    <w:p w14:paraId="30DA707D" w14:textId="7857D13B" w:rsidR="00260F1F" w:rsidRPr="00E650E7" w:rsidRDefault="00344A20" w:rsidP="00697D3C">
      <w:pPr>
        <w:rPr>
          <w:rFonts w:ascii="Nobel" w:hAnsi="Nobel"/>
          <w:color w:val="000000" w:themeColor="text1"/>
          <w:sz w:val="22"/>
        </w:rPr>
      </w:pPr>
      <w:r>
        <w:rPr>
          <w:rFonts w:ascii="Nobel" w:hAnsi="Nobel"/>
          <w:color w:val="000000" w:themeColor="text1"/>
          <w:sz w:val="22"/>
        </w:rPr>
        <w:t>Lancement dans le magasins</w:t>
      </w:r>
      <w:r w:rsidR="00062124" w:rsidRPr="00E650E7">
        <w:rPr>
          <w:rFonts w:ascii="Nobel" w:hAnsi="Nobel"/>
          <w:color w:val="000000" w:themeColor="text1"/>
          <w:sz w:val="22"/>
        </w:rPr>
        <w:t xml:space="preserve"> </w:t>
      </w:r>
      <w:proofErr w:type="gramStart"/>
      <w:r w:rsidR="007B355C">
        <w:rPr>
          <w:rFonts w:ascii="Nobel" w:hAnsi="Nobel"/>
          <w:color w:val="000000" w:themeColor="text1"/>
          <w:sz w:val="22"/>
        </w:rPr>
        <w:t xml:space="preserve">en </w:t>
      </w:r>
      <w:r w:rsidR="00684469" w:rsidRPr="00E650E7">
        <w:rPr>
          <w:rFonts w:ascii="Nobel" w:hAnsi="Nobel"/>
          <w:color w:val="000000" w:themeColor="text1"/>
          <w:sz w:val="22"/>
        </w:rPr>
        <w:t xml:space="preserve"> Europe</w:t>
      </w:r>
      <w:proofErr w:type="gramEnd"/>
      <w:r w:rsidR="00255A3F" w:rsidRPr="00E650E7">
        <w:rPr>
          <w:rFonts w:ascii="Nobel" w:hAnsi="Nobel"/>
          <w:color w:val="000000" w:themeColor="text1"/>
          <w:sz w:val="22"/>
        </w:rPr>
        <w:t> </w:t>
      </w:r>
      <w:r w:rsidR="00062124" w:rsidRPr="00E650E7">
        <w:rPr>
          <w:rFonts w:ascii="Nobel" w:hAnsi="Nobel"/>
          <w:color w:val="000000" w:themeColor="text1"/>
          <w:sz w:val="22"/>
        </w:rPr>
        <w:t>: 27</w:t>
      </w:r>
      <w:r w:rsidR="00255A3F" w:rsidRPr="00E650E7">
        <w:rPr>
          <w:rFonts w:ascii="Nobel" w:hAnsi="Nobel"/>
          <w:color w:val="000000" w:themeColor="text1"/>
          <w:sz w:val="22"/>
          <w:vertAlign w:val="superscript"/>
        </w:rPr>
        <w:t> </w:t>
      </w:r>
      <w:r w:rsidR="00062124" w:rsidRPr="00E650E7">
        <w:rPr>
          <w:rFonts w:ascii="Nobel" w:hAnsi="Nobel"/>
          <w:color w:val="000000" w:themeColor="text1"/>
          <w:sz w:val="22"/>
        </w:rPr>
        <w:t>février 2021</w:t>
      </w:r>
    </w:p>
    <w:p w14:paraId="0177DF49" w14:textId="77777777" w:rsidR="00E650E7" w:rsidRPr="00E650E7" w:rsidRDefault="00E650E7" w:rsidP="00697D3C">
      <w:pPr>
        <w:rPr>
          <w:rFonts w:ascii="Nobel" w:hAnsi="Nobel" w:cs="Arial"/>
          <w:color w:val="000000" w:themeColor="text1"/>
          <w:sz w:val="22"/>
        </w:rPr>
      </w:pPr>
    </w:p>
    <w:p w14:paraId="0B716311" w14:textId="5AEDB0B9" w:rsidR="00062124" w:rsidRPr="00E650E7" w:rsidRDefault="00062124" w:rsidP="00062124">
      <w:pPr>
        <w:pStyle w:val="NormalWeb"/>
        <w:rPr>
          <w:rFonts w:ascii="Nobel" w:hAnsi="Nobel" w:cs="Arial"/>
          <w:sz w:val="22"/>
          <w:szCs w:val="22"/>
        </w:rPr>
      </w:pPr>
      <w:r w:rsidRPr="00E650E7">
        <w:rPr>
          <w:rFonts w:ascii="Nobel" w:hAnsi="Nobel"/>
          <w:sz w:val="22"/>
          <w:szCs w:val="22"/>
        </w:rPr>
        <w:t xml:space="preserve">Pour plus d'informations sur tous les produits de la gamme </w:t>
      </w:r>
      <w:proofErr w:type="spellStart"/>
      <w:r w:rsidRPr="00E650E7">
        <w:rPr>
          <w:rFonts w:ascii="Nobel" w:hAnsi="Nobel"/>
          <w:sz w:val="22"/>
          <w:szCs w:val="22"/>
        </w:rPr>
        <w:t>Srixon</w:t>
      </w:r>
      <w:proofErr w:type="spellEnd"/>
      <w:r w:rsidRPr="00E650E7">
        <w:rPr>
          <w:rFonts w:ascii="Nobel" w:hAnsi="Nobel"/>
          <w:sz w:val="22"/>
          <w:szCs w:val="22"/>
        </w:rPr>
        <w:t>, consultez le site</w:t>
      </w:r>
      <w:r w:rsidR="00EA1C05" w:rsidRPr="00E650E7">
        <w:rPr>
          <w:rFonts w:ascii="Nobel" w:hAnsi="Nobel"/>
          <w:sz w:val="22"/>
          <w:szCs w:val="22"/>
        </w:rPr>
        <w:t xml:space="preserve"> www.srixoneurope.com</w:t>
      </w:r>
      <w:r w:rsidRPr="00E650E7">
        <w:rPr>
          <w:rFonts w:ascii="Nobel" w:hAnsi="Nobel"/>
          <w:sz w:val="22"/>
          <w:szCs w:val="22"/>
        </w:rPr>
        <w:t xml:space="preserve"> ou explorez notre portail Srixon Share </w:t>
      </w:r>
      <w:hyperlink r:id="rId11" w:history="1">
        <w:r w:rsidRPr="00E650E7">
          <w:rPr>
            <w:rStyle w:val="Lienhypertexte"/>
            <w:rFonts w:ascii="Nobel" w:hAnsi="Nobel"/>
            <w:sz w:val="22"/>
            <w:szCs w:val="22"/>
          </w:rPr>
          <w:t>www.srixon-share.com</w:t>
        </w:r>
      </w:hyperlink>
      <w:r w:rsidRPr="00E650E7">
        <w:rPr>
          <w:rFonts w:ascii="Nobel" w:hAnsi="Nobel"/>
          <w:sz w:val="22"/>
          <w:szCs w:val="22"/>
        </w:rPr>
        <w:t xml:space="preserve">  </w:t>
      </w:r>
    </w:p>
    <w:p w14:paraId="4B886D5A" w14:textId="77777777" w:rsidR="00260F1F" w:rsidRPr="00E650E7" w:rsidRDefault="00260F1F" w:rsidP="00494BDD">
      <w:pPr>
        <w:autoSpaceDE w:val="0"/>
        <w:autoSpaceDN w:val="0"/>
        <w:adjustRightInd w:val="0"/>
        <w:spacing w:after="0" w:line="240" w:lineRule="auto"/>
        <w:contextualSpacing w:val="0"/>
        <w:rPr>
          <w:rFonts w:ascii="Arial" w:hAnsi="Arial" w:cs="Arial"/>
          <w:b/>
          <w:bCs/>
          <w:color w:val="000000" w:themeColor="text1"/>
          <w:sz w:val="20"/>
          <w:szCs w:val="20"/>
        </w:rPr>
      </w:pPr>
    </w:p>
    <w:p w14:paraId="4D8ACC7D" w14:textId="77777777" w:rsidR="00494BDD" w:rsidRPr="00E650E7" w:rsidRDefault="00494BDD" w:rsidP="00494BDD">
      <w:pPr>
        <w:autoSpaceDE w:val="0"/>
        <w:autoSpaceDN w:val="0"/>
        <w:adjustRightInd w:val="0"/>
        <w:spacing w:after="0" w:line="240" w:lineRule="auto"/>
        <w:contextualSpacing w:val="0"/>
        <w:rPr>
          <w:rFonts w:ascii="Arial" w:hAnsi="Arial" w:cs="Arial"/>
          <w:b/>
          <w:bCs/>
          <w:color w:val="000000" w:themeColor="text1"/>
          <w:sz w:val="18"/>
          <w:szCs w:val="18"/>
        </w:rPr>
      </w:pPr>
      <w:r w:rsidRPr="00E650E7">
        <w:rPr>
          <w:rFonts w:ascii="Arial" w:hAnsi="Arial"/>
          <w:b/>
          <w:bCs/>
          <w:color w:val="000000" w:themeColor="text1"/>
          <w:sz w:val="18"/>
          <w:szCs w:val="18"/>
        </w:rPr>
        <w:t xml:space="preserve">À propos de </w:t>
      </w:r>
      <w:r w:rsidRPr="00E650E7">
        <w:rPr>
          <w:rFonts w:ascii="Arial" w:hAnsi="Arial"/>
          <w:b/>
          <w:bCs/>
          <w:i/>
          <w:iCs/>
          <w:color w:val="000000" w:themeColor="text1"/>
          <w:sz w:val="18"/>
          <w:szCs w:val="18"/>
        </w:rPr>
        <w:t>Srixon®</w:t>
      </w:r>
    </w:p>
    <w:p w14:paraId="60D3A2F0" w14:textId="28108FC4" w:rsidR="00494BDD" w:rsidRDefault="007D213E" w:rsidP="007D213E">
      <w:pPr>
        <w:pStyle w:val="Textebrut"/>
        <w:rPr>
          <w:rFonts w:ascii="Arial" w:hAnsi="Arial"/>
          <w:color w:val="000000" w:themeColor="text1"/>
          <w:sz w:val="16"/>
          <w:szCs w:val="16"/>
        </w:rPr>
      </w:pPr>
      <w:r w:rsidRPr="00E650E7">
        <w:rPr>
          <w:rFonts w:ascii="Arial" w:hAnsi="Arial"/>
          <w:color w:val="000000" w:themeColor="text1"/>
          <w:sz w:val="16"/>
          <w:szCs w:val="16"/>
        </w:rPr>
        <w:t xml:space="preserve">Basé à </w:t>
      </w:r>
      <w:r w:rsidR="00EA1C05" w:rsidRPr="00E650E7">
        <w:rPr>
          <w:rFonts w:ascii="Arial" w:hAnsi="Arial"/>
          <w:color w:val="000000" w:themeColor="text1"/>
          <w:sz w:val="16"/>
          <w:szCs w:val="16"/>
        </w:rPr>
        <w:t>Saint-Jean-de-Luz</w:t>
      </w:r>
      <w:r w:rsidRPr="00E650E7">
        <w:rPr>
          <w:rFonts w:ascii="Arial" w:hAnsi="Arial"/>
          <w:color w:val="000000" w:themeColor="text1"/>
          <w:sz w:val="16"/>
          <w:szCs w:val="16"/>
        </w:rPr>
        <w:t>,</w:t>
      </w:r>
      <w:r w:rsidR="00EA1C05" w:rsidRPr="00E650E7">
        <w:rPr>
          <w:rFonts w:ascii="Arial" w:hAnsi="Arial"/>
          <w:color w:val="000000" w:themeColor="text1"/>
          <w:sz w:val="16"/>
          <w:szCs w:val="16"/>
        </w:rPr>
        <w:t xml:space="preserve"> en France,</w:t>
      </w:r>
      <w:r w:rsidRPr="00E650E7">
        <w:rPr>
          <w:rFonts w:ascii="Arial" w:hAnsi="Arial"/>
          <w:color w:val="000000" w:themeColor="text1"/>
          <w:sz w:val="16"/>
          <w:szCs w:val="16"/>
        </w:rPr>
        <w:t xml:space="preserve"> </w:t>
      </w:r>
      <w:proofErr w:type="spellStart"/>
      <w:r w:rsidRPr="00E650E7">
        <w:rPr>
          <w:rFonts w:ascii="Arial" w:hAnsi="Arial"/>
          <w:color w:val="000000" w:themeColor="text1"/>
          <w:sz w:val="16"/>
          <w:szCs w:val="16"/>
        </w:rPr>
        <w:t>Srixon</w:t>
      </w:r>
      <w:proofErr w:type="spellEnd"/>
      <w:r w:rsidR="00EA1C05" w:rsidRPr="00E650E7">
        <w:rPr>
          <w:rFonts w:ascii="Arial" w:hAnsi="Arial"/>
          <w:color w:val="000000" w:themeColor="text1"/>
          <w:sz w:val="16"/>
          <w:szCs w:val="16"/>
        </w:rPr>
        <w:t xml:space="preserve"> Sports Europe</w:t>
      </w:r>
      <w:r w:rsidRPr="00E650E7">
        <w:rPr>
          <w:rFonts w:ascii="Arial" w:hAnsi="Arial"/>
          <w:color w:val="000000" w:themeColor="text1"/>
          <w:sz w:val="16"/>
          <w:szCs w:val="16"/>
        </w:rPr>
        <w:t xml:space="preserve">®, fait partie de la famille Sumitomo Rubber Industries, Ltd. et jouit d'une forte présence sur des circuits compétitifs du monde entier. </w:t>
      </w:r>
      <w:r w:rsidR="00F55291">
        <w:rPr>
          <w:rFonts w:ascii="Arial" w:hAnsi="Arial"/>
          <w:color w:val="000000" w:themeColor="text1"/>
          <w:sz w:val="16"/>
          <w:szCs w:val="16"/>
        </w:rPr>
        <w:t>Parmi les ambassa</w:t>
      </w:r>
      <w:r w:rsidR="00233CD0">
        <w:rPr>
          <w:rFonts w:ascii="Arial" w:hAnsi="Arial"/>
          <w:color w:val="000000" w:themeColor="text1"/>
          <w:sz w:val="16"/>
          <w:szCs w:val="16"/>
        </w:rPr>
        <w:t>deurs, on compte</w:t>
      </w:r>
      <w:r w:rsidRPr="00E650E7">
        <w:rPr>
          <w:rFonts w:ascii="Arial" w:hAnsi="Arial"/>
          <w:color w:val="000000" w:themeColor="text1"/>
          <w:sz w:val="16"/>
          <w:szCs w:val="16"/>
        </w:rPr>
        <w:t xml:space="preserve"> des joueurs tels que </w:t>
      </w:r>
      <w:proofErr w:type="spellStart"/>
      <w:r w:rsidRPr="00E650E7">
        <w:rPr>
          <w:rFonts w:ascii="Arial" w:hAnsi="Arial"/>
          <w:color w:val="000000" w:themeColor="text1"/>
          <w:sz w:val="16"/>
          <w:szCs w:val="16"/>
        </w:rPr>
        <w:t>Hideki</w:t>
      </w:r>
      <w:proofErr w:type="spellEnd"/>
      <w:r w:rsidRPr="00E650E7">
        <w:rPr>
          <w:rFonts w:ascii="Arial" w:hAnsi="Arial"/>
          <w:color w:val="000000" w:themeColor="text1"/>
          <w:sz w:val="16"/>
          <w:szCs w:val="16"/>
        </w:rPr>
        <w:t xml:space="preserve"> Matsuyama, Graeme </w:t>
      </w:r>
      <w:proofErr w:type="spellStart"/>
      <w:r w:rsidRPr="00E650E7">
        <w:rPr>
          <w:rFonts w:ascii="Arial" w:hAnsi="Arial"/>
          <w:color w:val="000000" w:themeColor="text1"/>
          <w:sz w:val="16"/>
          <w:szCs w:val="16"/>
        </w:rPr>
        <w:t>McDowell</w:t>
      </w:r>
      <w:proofErr w:type="spellEnd"/>
      <w:r w:rsidRPr="00E650E7">
        <w:rPr>
          <w:rFonts w:ascii="Arial" w:hAnsi="Arial"/>
          <w:color w:val="000000" w:themeColor="text1"/>
          <w:sz w:val="16"/>
          <w:szCs w:val="16"/>
        </w:rPr>
        <w:t xml:space="preserve">, </w:t>
      </w:r>
      <w:r w:rsidR="00EA1C05" w:rsidRPr="00E650E7">
        <w:rPr>
          <w:rFonts w:ascii="Arial" w:hAnsi="Arial"/>
          <w:color w:val="000000" w:themeColor="text1"/>
          <w:sz w:val="16"/>
          <w:szCs w:val="16"/>
        </w:rPr>
        <w:t>Shane Lowry</w:t>
      </w:r>
      <w:r w:rsidRPr="00E650E7">
        <w:rPr>
          <w:rFonts w:ascii="Arial" w:hAnsi="Arial"/>
          <w:color w:val="000000" w:themeColor="text1"/>
          <w:sz w:val="16"/>
          <w:szCs w:val="16"/>
        </w:rPr>
        <w:t xml:space="preserve">, </w:t>
      </w:r>
      <w:r w:rsidR="00EA1C05" w:rsidRPr="00E650E7">
        <w:rPr>
          <w:rFonts w:ascii="Arial" w:hAnsi="Arial"/>
          <w:color w:val="000000" w:themeColor="text1"/>
          <w:sz w:val="16"/>
          <w:szCs w:val="16"/>
        </w:rPr>
        <w:t xml:space="preserve">Raphael Jacquelin, </w:t>
      </w:r>
      <w:proofErr w:type="spellStart"/>
      <w:r w:rsidRPr="00E650E7">
        <w:rPr>
          <w:rFonts w:ascii="Arial" w:hAnsi="Arial"/>
          <w:color w:val="000000" w:themeColor="text1"/>
          <w:sz w:val="16"/>
          <w:szCs w:val="16"/>
        </w:rPr>
        <w:t>Inbee</w:t>
      </w:r>
      <w:proofErr w:type="spellEnd"/>
      <w:r w:rsidRPr="00E650E7">
        <w:rPr>
          <w:rFonts w:ascii="Arial" w:hAnsi="Arial"/>
          <w:color w:val="000000" w:themeColor="text1"/>
          <w:sz w:val="16"/>
          <w:szCs w:val="16"/>
        </w:rPr>
        <w:t xml:space="preserve"> Park et bien d'autres. </w:t>
      </w:r>
      <w:r w:rsidR="00F4116A" w:rsidRPr="00E650E7">
        <w:rPr>
          <w:rFonts w:ascii="Arial" w:hAnsi="Arial"/>
          <w:color w:val="000000" w:themeColor="text1"/>
          <w:sz w:val="16"/>
          <w:szCs w:val="16"/>
        </w:rPr>
        <w:t xml:space="preserve">Fort de ses </w:t>
      </w:r>
      <w:r w:rsidRPr="00E650E7">
        <w:rPr>
          <w:rFonts w:ascii="Arial" w:hAnsi="Arial"/>
          <w:color w:val="000000" w:themeColor="text1"/>
          <w:sz w:val="16"/>
          <w:szCs w:val="16"/>
        </w:rPr>
        <w:t>plus de 80</w:t>
      </w:r>
      <w:r w:rsidR="00255A3F" w:rsidRPr="00E650E7">
        <w:rPr>
          <w:rFonts w:ascii="Arial" w:hAnsi="Arial"/>
          <w:color w:val="000000" w:themeColor="text1"/>
          <w:sz w:val="16"/>
          <w:szCs w:val="16"/>
        </w:rPr>
        <w:t> </w:t>
      </w:r>
      <w:r w:rsidRPr="00E650E7">
        <w:rPr>
          <w:rFonts w:ascii="Arial" w:hAnsi="Arial"/>
          <w:color w:val="000000" w:themeColor="text1"/>
          <w:sz w:val="16"/>
          <w:szCs w:val="16"/>
        </w:rPr>
        <w:t xml:space="preserve">ans d'expérience dans la fabrication de balles de golf, </w:t>
      </w:r>
      <w:r w:rsidR="00F4116A" w:rsidRPr="00E650E7">
        <w:rPr>
          <w:rFonts w:ascii="Arial" w:hAnsi="Arial"/>
          <w:color w:val="000000" w:themeColor="text1"/>
          <w:sz w:val="16"/>
          <w:szCs w:val="16"/>
        </w:rPr>
        <w:t xml:space="preserve">Srixon® </w:t>
      </w:r>
      <w:r w:rsidRPr="00E650E7">
        <w:rPr>
          <w:rFonts w:ascii="Arial" w:hAnsi="Arial"/>
          <w:color w:val="000000" w:themeColor="text1"/>
          <w:sz w:val="16"/>
          <w:szCs w:val="16"/>
        </w:rPr>
        <w:t xml:space="preserve">s'engage à fournir </w:t>
      </w:r>
      <w:r w:rsidR="00255A3F" w:rsidRPr="00E650E7">
        <w:rPr>
          <w:rFonts w:ascii="Arial" w:hAnsi="Arial"/>
          <w:color w:val="000000" w:themeColor="text1"/>
          <w:sz w:val="16"/>
          <w:szCs w:val="16"/>
        </w:rPr>
        <w:t>« </w:t>
      </w:r>
      <w:r w:rsidRPr="00E650E7">
        <w:rPr>
          <w:rFonts w:ascii="Arial" w:hAnsi="Arial"/>
          <w:color w:val="000000" w:themeColor="text1"/>
          <w:sz w:val="16"/>
          <w:szCs w:val="16"/>
        </w:rPr>
        <w:t xml:space="preserve">des équipements de golf de qualité, éprouvés sur le </w:t>
      </w:r>
      <w:r w:rsidR="00255A3F" w:rsidRPr="00E650E7">
        <w:rPr>
          <w:rFonts w:ascii="Arial" w:hAnsi="Arial"/>
          <w:color w:val="000000" w:themeColor="text1"/>
          <w:sz w:val="16"/>
          <w:szCs w:val="16"/>
        </w:rPr>
        <w:t>circuit</w:t>
      </w:r>
      <w:r w:rsidRPr="00E650E7">
        <w:rPr>
          <w:rFonts w:ascii="Arial" w:hAnsi="Arial"/>
          <w:color w:val="000000" w:themeColor="text1"/>
          <w:sz w:val="16"/>
          <w:szCs w:val="16"/>
        </w:rPr>
        <w:t xml:space="preserve">, aux golfeurs passionnés qui cherchent à améliorer leurs performances tout en </w:t>
      </w:r>
      <w:r w:rsidR="00F4116A" w:rsidRPr="00E650E7">
        <w:rPr>
          <w:rFonts w:ascii="Arial" w:hAnsi="Arial"/>
          <w:color w:val="000000" w:themeColor="text1"/>
          <w:sz w:val="16"/>
          <w:szCs w:val="16"/>
        </w:rPr>
        <w:t xml:space="preserve">enrichissant </w:t>
      </w:r>
      <w:r w:rsidRPr="00E650E7">
        <w:rPr>
          <w:rFonts w:ascii="Arial" w:hAnsi="Arial"/>
          <w:color w:val="000000" w:themeColor="text1"/>
          <w:sz w:val="16"/>
          <w:szCs w:val="16"/>
        </w:rPr>
        <w:t>leur expérience de la pratique du golf</w:t>
      </w:r>
      <w:r w:rsidR="00255A3F" w:rsidRPr="00E650E7">
        <w:rPr>
          <w:rFonts w:ascii="Arial" w:hAnsi="Arial"/>
          <w:color w:val="000000" w:themeColor="text1"/>
          <w:sz w:val="16"/>
          <w:szCs w:val="16"/>
        </w:rPr>
        <w:t> »</w:t>
      </w:r>
      <w:r w:rsidRPr="00E650E7">
        <w:rPr>
          <w:rFonts w:ascii="Arial" w:hAnsi="Arial"/>
          <w:color w:val="000000" w:themeColor="text1"/>
          <w:sz w:val="16"/>
          <w:szCs w:val="16"/>
        </w:rPr>
        <w:t>.</w:t>
      </w:r>
    </w:p>
    <w:p w14:paraId="118022EC" w14:textId="7BC881D6" w:rsidR="00F4116A" w:rsidRDefault="00F4116A" w:rsidP="00F4116A">
      <w:pPr>
        <w:rPr>
          <w:rFonts w:ascii="Arial" w:hAnsi="Arial"/>
          <w:color w:val="000000" w:themeColor="text1"/>
          <w:sz w:val="16"/>
          <w:szCs w:val="16"/>
        </w:rPr>
      </w:pPr>
    </w:p>
    <w:p w14:paraId="5629E13B" w14:textId="1FB28341" w:rsidR="00F4116A" w:rsidRDefault="00F4116A" w:rsidP="00F4116A">
      <w:pPr>
        <w:rPr>
          <w:rFonts w:ascii="Arial" w:hAnsi="Arial"/>
          <w:color w:val="000000" w:themeColor="text1"/>
          <w:sz w:val="16"/>
          <w:szCs w:val="16"/>
        </w:rPr>
      </w:pPr>
    </w:p>
    <w:p w14:paraId="21F9CBBE" w14:textId="77777777" w:rsidR="00F4116A" w:rsidRPr="00DA106D" w:rsidRDefault="00F4116A" w:rsidP="00235EE5"/>
    <w:sectPr w:rsidR="00F4116A" w:rsidRPr="00DA106D">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858CE7" w14:textId="77777777" w:rsidR="000D3D17" w:rsidRDefault="000D3D17" w:rsidP="000E1891">
      <w:pPr>
        <w:spacing w:after="0" w:line="240" w:lineRule="auto"/>
      </w:pPr>
      <w:r>
        <w:separator/>
      </w:r>
    </w:p>
  </w:endnote>
  <w:endnote w:type="continuationSeparator" w:id="0">
    <w:p w14:paraId="191578FD" w14:textId="77777777" w:rsidR="000D3D17" w:rsidRDefault="000D3D17" w:rsidP="000E18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w:panose1 w:val="020B0604020202020204"/>
    <w:charset w:val="00"/>
    <w:family w:val="swiss"/>
    <w:pitch w:val="variable"/>
    <w:sig w:usb0="E4002EFF" w:usb1="C000E47F" w:usb2="00000009" w:usb3="00000000" w:csb0="000001FF" w:csb1="00000000"/>
  </w:font>
  <w:font w:name="Nobel">
    <w:altName w:val="Calibri"/>
    <w:panose1 w:val="02000503030000020004"/>
    <w:charset w:val="4D"/>
    <w:family w:val="auto"/>
    <w:notTrueType/>
    <w:pitch w:val="variable"/>
    <w:sig w:usb0="800000AF" w:usb1="5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E8DF7" w14:textId="77777777" w:rsidR="00DD394D" w:rsidRPr="000E1891" w:rsidRDefault="00DD394D" w:rsidP="000E1891">
    <w:pPr>
      <w:pStyle w:val="Pieddepage"/>
      <w:jc w:val="center"/>
      <w:rPr>
        <w:rFonts w:asciiTheme="minorHAnsi" w:hAnsiTheme="minorHAnsi"/>
      </w:rPr>
    </w:pPr>
    <w:r>
      <w:rPr>
        <w:rFonts w:asciiTheme="minorHAnsi" w:hAnsiTheme="minorHAnsi"/>
      </w:rPr>
      <w:t>srixon.com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DEDD52" w14:textId="77777777" w:rsidR="000D3D17" w:rsidRDefault="000D3D17" w:rsidP="000E1891">
      <w:pPr>
        <w:spacing w:after="0" w:line="240" w:lineRule="auto"/>
      </w:pPr>
      <w:r>
        <w:separator/>
      </w:r>
    </w:p>
  </w:footnote>
  <w:footnote w:type="continuationSeparator" w:id="0">
    <w:p w14:paraId="1C0FFD7B" w14:textId="77777777" w:rsidR="000D3D17" w:rsidRDefault="000D3D17" w:rsidP="000E18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3DF98" w14:textId="74AF048B" w:rsidR="00DD394D" w:rsidRDefault="00DD394D" w:rsidP="00FF3A70">
    <w:pPr>
      <w:rPr>
        <w:rFonts w:ascii="Arial" w:hAnsi="Arial" w:cs="Arial"/>
        <w:sz w:val="16"/>
        <w:szCs w:val="16"/>
      </w:rPr>
    </w:pPr>
    <w:r>
      <w:rPr>
        <w:rFonts w:ascii="Arial" w:hAnsi="Arial"/>
        <w:sz w:val="16"/>
        <w:szCs w:val="16"/>
      </w:rPr>
      <w:t>DES QUESTIONS</w:t>
    </w:r>
    <w:r w:rsidR="00255A3F">
      <w:rPr>
        <w:rFonts w:ascii="Arial" w:hAnsi="Arial"/>
        <w:sz w:val="16"/>
        <w:szCs w:val="16"/>
      </w:rPr>
      <w:t> </w:t>
    </w:r>
    <w:r>
      <w:rPr>
        <w:rFonts w:ascii="Arial" w:hAnsi="Arial"/>
        <w:sz w:val="16"/>
        <w:szCs w:val="16"/>
      </w:rPr>
      <w:t>? DES COMMENTAIRES</w:t>
    </w:r>
    <w:r w:rsidR="00255A3F">
      <w:rPr>
        <w:rFonts w:ascii="Arial" w:hAnsi="Arial"/>
        <w:sz w:val="16"/>
        <w:szCs w:val="16"/>
      </w:rPr>
      <w:t> </w:t>
    </w:r>
    <w:r w:rsidR="006D2F64">
      <w:rPr>
        <w:rFonts w:ascii="Arial" w:hAnsi="Arial"/>
        <w:sz w:val="16"/>
        <w:szCs w:val="16"/>
      </w:rPr>
      <w:t>?</w:t>
    </w:r>
  </w:p>
  <w:p w14:paraId="43A46B14" w14:textId="2C66B57A" w:rsidR="00DD394D" w:rsidRPr="00B546F6" w:rsidRDefault="00DD394D" w:rsidP="00FF3A70">
    <w:pPr>
      <w:rPr>
        <w:rFonts w:ascii="Arial" w:hAnsi="Arial" w:cs="Arial"/>
        <w:sz w:val="16"/>
        <w:szCs w:val="16"/>
      </w:rPr>
    </w:pPr>
    <w:r>
      <w:rPr>
        <w:rFonts w:ascii="Arial" w:hAnsi="Arial"/>
        <w:sz w:val="16"/>
        <w:szCs w:val="16"/>
      </w:rPr>
      <w:t>Contact</w:t>
    </w:r>
    <w:r w:rsidR="000B70C5">
      <w:rPr>
        <w:rFonts w:ascii="Arial" w:hAnsi="Arial"/>
        <w:sz w:val="16"/>
        <w:szCs w:val="16"/>
      </w:rPr>
      <w:t> :</w:t>
    </w:r>
    <w:r w:rsidR="00255A3F">
      <w:rPr>
        <w:rFonts w:ascii="Arial" w:hAnsi="Arial"/>
        <w:sz w:val="16"/>
        <w:szCs w:val="16"/>
      </w:rPr>
      <w:t> </w:t>
    </w:r>
    <w:r>
      <w:rPr>
        <w:rFonts w:ascii="Arial" w:hAnsi="Arial"/>
        <w:sz w:val="16"/>
        <w:szCs w:val="16"/>
      </w:rPr>
      <w:t>07885599932</w:t>
    </w:r>
  </w:p>
  <w:p w14:paraId="15ACA633" w14:textId="20C81FA7" w:rsidR="00DD394D" w:rsidRPr="00B546F6" w:rsidRDefault="00DD394D" w:rsidP="00FF3A70">
    <w:pPr>
      <w:rPr>
        <w:rFonts w:ascii="Arial" w:hAnsi="Arial" w:cs="Arial"/>
        <w:sz w:val="16"/>
        <w:szCs w:val="16"/>
      </w:rPr>
    </w:pPr>
    <w:r>
      <w:rPr>
        <w:rFonts w:ascii="Arial" w:hAnsi="Arial"/>
        <w:sz w:val="16"/>
        <w:szCs w:val="16"/>
      </w:rPr>
      <w:t>E-Mail</w:t>
    </w:r>
    <w:r w:rsidR="00255A3F">
      <w:rPr>
        <w:rFonts w:ascii="Arial" w:hAnsi="Arial"/>
        <w:sz w:val="16"/>
        <w:szCs w:val="16"/>
      </w:rPr>
      <w:t> </w:t>
    </w:r>
    <w:r>
      <w:rPr>
        <w:rFonts w:ascii="Arial" w:hAnsi="Arial"/>
        <w:sz w:val="16"/>
        <w:szCs w:val="16"/>
      </w:rPr>
      <w:t xml:space="preserve">: </w:t>
    </w:r>
    <w:hyperlink r:id="rId1" w:history="1">
      <w:r>
        <w:rPr>
          <w:rStyle w:val="Lienhypertexte"/>
          <w:rFonts w:ascii="Arial" w:hAnsi="Arial"/>
          <w:sz w:val="16"/>
          <w:szCs w:val="16"/>
        </w:rPr>
        <w:t>james@front9group.com</w:t>
      </w:r>
    </w:hyperlink>
  </w:p>
  <w:p w14:paraId="1B70B464" w14:textId="77777777" w:rsidR="00DD394D" w:rsidRPr="00DB117A" w:rsidRDefault="00DD394D" w:rsidP="00FF3A70">
    <w:pPr>
      <w:rPr>
        <w:rFonts w:ascii="Arial" w:hAnsi="Arial" w:cs="Arial"/>
        <w:b/>
        <w:sz w:val="20"/>
        <w:szCs w:val="20"/>
      </w:rPr>
    </w:pPr>
  </w:p>
  <w:p w14:paraId="4DC52D34" w14:textId="3C362788" w:rsidR="00DD394D" w:rsidRPr="00062124" w:rsidRDefault="00062124" w:rsidP="00FF3A70">
    <w:pPr>
      <w:jc w:val="right"/>
      <w:rPr>
        <w:rFonts w:ascii="Arial" w:hAnsi="Arial" w:cs="Arial"/>
        <w:b/>
        <w:color w:val="FF0000"/>
        <w:sz w:val="16"/>
        <w:szCs w:val="16"/>
      </w:rPr>
    </w:pPr>
    <w:r>
      <w:rPr>
        <w:rFonts w:ascii="Arial" w:hAnsi="Arial"/>
        <w:b/>
        <w:color w:val="FF0000"/>
        <w:sz w:val="16"/>
        <w:szCs w:val="16"/>
      </w:rPr>
      <w:t>DIFFUSION M</w:t>
    </w:r>
    <w:r w:rsidR="00255A3F">
      <w:rPr>
        <w:rFonts w:ascii="Arial" w:hAnsi="Arial"/>
        <w:b/>
        <w:color w:val="FF0000"/>
        <w:sz w:val="16"/>
        <w:szCs w:val="16"/>
      </w:rPr>
      <w:t>É</w:t>
    </w:r>
    <w:r>
      <w:rPr>
        <w:rFonts w:ascii="Arial" w:hAnsi="Arial"/>
        <w:b/>
        <w:color w:val="FF0000"/>
        <w:sz w:val="16"/>
        <w:szCs w:val="16"/>
      </w:rPr>
      <w:t>DIA</w:t>
    </w:r>
    <w:r w:rsidR="000B70C5">
      <w:rPr>
        <w:rFonts w:ascii="Arial" w:hAnsi="Arial"/>
        <w:b/>
        <w:color w:val="FF0000"/>
        <w:sz w:val="16"/>
        <w:szCs w:val="16"/>
      </w:rPr>
      <w:t>, le</w:t>
    </w:r>
    <w:r>
      <w:rPr>
        <w:rFonts w:ascii="Arial" w:hAnsi="Arial"/>
        <w:b/>
        <w:color w:val="FF0000"/>
        <w:sz w:val="16"/>
        <w:szCs w:val="16"/>
      </w:rPr>
      <w:t xml:space="preserve"> 1</w:t>
    </w:r>
    <w:r>
      <w:rPr>
        <w:rFonts w:ascii="Arial" w:hAnsi="Arial"/>
        <w:b/>
        <w:color w:val="FF0000"/>
        <w:sz w:val="16"/>
        <w:szCs w:val="16"/>
        <w:vertAlign w:val="superscript"/>
      </w:rPr>
      <w:t>er</w:t>
    </w:r>
    <w:r w:rsidR="00255A3F">
      <w:rPr>
        <w:rFonts w:ascii="Arial" w:hAnsi="Arial"/>
        <w:b/>
        <w:color w:val="FF0000"/>
        <w:sz w:val="16"/>
        <w:szCs w:val="16"/>
      </w:rPr>
      <w:t> f</w:t>
    </w:r>
    <w:r>
      <w:rPr>
        <w:rFonts w:ascii="Arial" w:hAnsi="Arial"/>
        <w:b/>
        <w:color w:val="FF0000"/>
        <w:sz w:val="16"/>
        <w:szCs w:val="16"/>
      </w:rPr>
      <w:t>évrier 2021</w:t>
    </w:r>
  </w:p>
  <w:p w14:paraId="20640BAB" w14:textId="77777777" w:rsidR="00DD394D" w:rsidRDefault="00DD394D">
    <w:pPr>
      <w:pStyle w:val="En-tte"/>
    </w:pPr>
  </w:p>
  <w:p w14:paraId="3920688D" w14:textId="77777777" w:rsidR="00DD394D" w:rsidRDefault="00DD394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FD2FFA"/>
    <w:multiLevelType w:val="hybridMultilevel"/>
    <w:tmpl w:val="9BE88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D30B61"/>
    <w:multiLevelType w:val="hybridMultilevel"/>
    <w:tmpl w:val="85F68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oNotDisplayPageBoundarie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208"/>
    <w:rsid w:val="000002C6"/>
    <w:rsid w:val="00024261"/>
    <w:rsid w:val="00053003"/>
    <w:rsid w:val="00062124"/>
    <w:rsid w:val="0006569B"/>
    <w:rsid w:val="00077064"/>
    <w:rsid w:val="00083684"/>
    <w:rsid w:val="00084044"/>
    <w:rsid w:val="0008438A"/>
    <w:rsid w:val="000A0CAC"/>
    <w:rsid w:val="000B1D88"/>
    <w:rsid w:val="000B70C5"/>
    <w:rsid w:val="000D3D17"/>
    <w:rsid w:val="000D4A3C"/>
    <w:rsid w:val="000D510C"/>
    <w:rsid w:val="000D52A6"/>
    <w:rsid w:val="000E1891"/>
    <w:rsid w:val="000E352F"/>
    <w:rsid w:val="00131707"/>
    <w:rsid w:val="00141F2F"/>
    <w:rsid w:val="0014232A"/>
    <w:rsid w:val="001461DC"/>
    <w:rsid w:val="00150CDC"/>
    <w:rsid w:val="001800CA"/>
    <w:rsid w:val="001A5CD9"/>
    <w:rsid w:val="001C5FB7"/>
    <w:rsid w:val="001D5B7D"/>
    <w:rsid w:val="001F6EA5"/>
    <w:rsid w:val="00222CD4"/>
    <w:rsid w:val="00233CD0"/>
    <w:rsid w:val="00235EE5"/>
    <w:rsid w:val="00236C79"/>
    <w:rsid w:val="00252FC0"/>
    <w:rsid w:val="00255A3F"/>
    <w:rsid w:val="00260F1F"/>
    <w:rsid w:val="00275DE9"/>
    <w:rsid w:val="00277720"/>
    <w:rsid w:val="00283B29"/>
    <w:rsid w:val="002923DC"/>
    <w:rsid w:val="002A5598"/>
    <w:rsid w:val="002B2162"/>
    <w:rsid w:val="002C14C3"/>
    <w:rsid w:val="002D463F"/>
    <w:rsid w:val="002E1D89"/>
    <w:rsid w:val="002E6693"/>
    <w:rsid w:val="003021E9"/>
    <w:rsid w:val="003036EE"/>
    <w:rsid w:val="003130C2"/>
    <w:rsid w:val="00344A20"/>
    <w:rsid w:val="00352D80"/>
    <w:rsid w:val="0036234B"/>
    <w:rsid w:val="00384D87"/>
    <w:rsid w:val="00385B82"/>
    <w:rsid w:val="003A05B8"/>
    <w:rsid w:val="003D59A0"/>
    <w:rsid w:val="003F2461"/>
    <w:rsid w:val="003F4406"/>
    <w:rsid w:val="003F4F49"/>
    <w:rsid w:val="003F6225"/>
    <w:rsid w:val="004023C6"/>
    <w:rsid w:val="00407437"/>
    <w:rsid w:val="00411038"/>
    <w:rsid w:val="00435046"/>
    <w:rsid w:val="00436F40"/>
    <w:rsid w:val="00441D4B"/>
    <w:rsid w:val="0044365B"/>
    <w:rsid w:val="00460E34"/>
    <w:rsid w:val="004620CD"/>
    <w:rsid w:val="004727AF"/>
    <w:rsid w:val="00494BDD"/>
    <w:rsid w:val="00494D4D"/>
    <w:rsid w:val="004A617E"/>
    <w:rsid w:val="004D59BA"/>
    <w:rsid w:val="004F25A0"/>
    <w:rsid w:val="004F52C8"/>
    <w:rsid w:val="00522C30"/>
    <w:rsid w:val="00537333"/>
    <w:rsid w:val="005734B5"/>
    <w:rsid w:val="00613291"/>
    <w:rsid w:val="0063511D"/>
    <w:rsid w:val="00636CEA"/>
    <w:rsid w:val="0064592E"/>
    <w:rsid w:val="00684469"/>
    <w:rsid w:val="00686A0E"/>
    <w:rsid w:val="00691618"/>
    <w:rsid w:val="00693B10"/>
    <w:rsid w:val="00697D3C"/>
    <w:rsid w:val="006B3887"/>
    <w:rsid w:val="006C6F9E"/>
    <w:rsid w:val="006D2F64"/>
    <w:rsid w:val="006E18F8"/>
    <w:rsid w:val="00701875"/>
    <w:rsid w:val="007175D1"/>
    <w:rsid w:val="00740312"/>
    <w:rsid w:val="00740911"/>
    <w:rsid w:val="007667F2"/>
    <w:rsid w:val="007B355C"/>
    <w:rsid w:val="007B4328"/>
    <w:rsid w:val="007B5061"/>
    <w:rsid w:val="007B6AD1"/>
    <w:rsid w:val="007C7DDF"/>
    <w:rsid w:val="007D213E"/>
    <w:rsid w:val="007E51BC"/>
    <w:rsid w:val="007F22D0"/>
    <w:rsid w:val="00801B88"/>
    <w:rsid w:val="00807DE5"/>
    <w:rsid w:val="00853B47"/>
    <w:rsid w:val="008711F9"/>
    <w:rsid w:val="0087342C"/>
    <w:rsid w:val="00873931"/>
    <w:rsid w:val="008747EB"/>
    <w:rsid w:val="008A4185"/>
    <w:rsid w:val="008B4345"/>
    <w:rsid w:val="008C1443"/>
    <w:rsid w:val="008D489E"/>
    <w:rsid w:val="00961711"/>
    <w:rsid w:val="00973F2D"/>
    <w:rsid w:val="00975CA1"/>
    <w:rsid w:val="00996733"/>
    <w:rsid w:val="009D233F"/>
    <w:rsid w:val="009D5617"/>
    <w:rsid w:val="009E4DBE"/>
    <w:rsid w:val="009F1CE0"/>
    <w:rsid w:val="00A03995"/>
    <w:rsid w:val="00A16D23"/>
    <w:rsid w:val="00A16F54"/>
    <w:rsid w:val="00A2391E"/>
    <w:rsid w:val="00A310ED"/>
    <w:rsid w:val="00A50F82"/>
    <w:rsid w:val="00A67D2C"/>
    <w:rsid w:val="00A71C77"/>
    <w:rsid w:val="00A95F28"/>
    <w:rsid w:val="00A961C4"/>
    <w:rsid w:val="00AA2E3D"/>
    <w:rsid w:val="00AC0F0C"/>
    <w:rsid w:val="00AD67DC"/>
    <w:rsid w:val="00AE7805"/>
    <w:rsid w:val="00B003AA"/>
    <w:rsid w:val="00B027D9"/>
    <w:rsid w:val="00B31358"/>
    <w:rsid w:val="00B31600"/>
    <w:rsid w:val="00B63EB0"/>
    <w:rsid w:val="00B75A3E"/>
    <w:rsid w:val="00B76BB2"/>
    <w:rsid w:val="00B805EC"/>
    <w:rsid w:val="00BA2EC1"/>
    <w:rsid w:val="00BB1960"/>
    <w:rsid w:val="00BB5401"/>
    <w:rsid w:val="00BE5055"/>
    <w:rsid w:val="00BE6F02"/>
    <w:rsid w:val="00BE789A"/>
    <w:rsid w:val="00BF0E56"/>
    <w:rsid w:val="00C04C3B"/>
    <w:rsid w:val="00C07695"/>
    <w:rsid w:val="00C66F4D"/>
    <w:rsid w:val="00C704AC"/>
    <w:rsid w:val="00C716FC"/>
    <w:rsid w:val="00C824CA"/>
    <w:rsid w:val="00C853A8"/>
    <w:rsid w:val="00C92EF2"/>
    <w:rsid w:val="00CA0C2D"/>
    <w:rsid w:val="00CA4F8F"/>
    <w:rsid w:val="00CA76BA"/>
    <w:rsid w:val="00CB0128"/>
    <w:rsid w:val="00CC4148"/>
    <w:rsid w:val="00CF0A7E"/>
    <w:rsid w:val="00CF18A1"/>
    <w:rsid w:val="00CF2E58"/>
    <w:rsid w:val="00CF45D6"/>
    <w:rsid w:val="00D0206C"/>
    <w:rsid w:val="00D117C1"/>
    <w:rsid w:val="00D15A98"/>
    <w:rsid w:val="00D23465"/>
    <w:rsid w:val="00D37E39"/>
    <w:rsid w:val="00D44083"/>
    <w:rsid w:val="00D6790F"/>
    <w:rsid w:val="00D73143"/>
    <w:rsid w:val="00D760A7"/>
    <w:rsid w:val="00DA0CAB"/>
    <w:rsid w:val="00DA106D"/>
    <w:rsid w:val="00DA15EB"/>
    <w:rsid w:val="00DB117A"/>
    <w:rsid w:val="00DB152F"/>
    <w:rsid w:val="00DC3A5B"/>
    <w:rsid w:val="00DC60EB"/>
    <w:rsid w:val="00DD1C74"/>
    <w:rsid w:val="00DD394D"/>
    <w:rsid w:val="00DE199C"/>
    <w:rsid w:val="00DE5C42"/>
    <w:rsid w:val="00E15DB5"/>
    <w:rsid w:val="00E25E99"/>
    <w:rsid w:val="00E3263D"/>
    <w:rsid w:val="00E359E5"/>
    <w:rsid w:val="00E4753D"/>
    <w:rsid w:val="00E650E7"/>
    <w:rsid w:val="00E8575F"/>
    <w:rsid w:val="00E935CD"/>
    <w:rsid w:val="00EA1C05"/>
    <w:rsid w:val="00EA58C3"/>
    <w:rsid w:val="00EC6F7C"/>
    <w:rsid w:val="00EE4353"/>
    <w:rsid w:val="00F0454C"/>
    <w:rsid w:val="00F25AEB"/>
    <w:rsid w:val="00F4116A"/>
    <w:rsid w:val="00F55291"/>
    <w:rsid w:val="00F63C7E"/>
    <w:rsid w:val="00F8727E"/>
    <w:rsid w:val="00FC4F5C"/>
    <w:rsid w:val="00FC5208"/>
    <w:rsid w:val="00FC71BE"/>
    <w:rsid w:val="00FF3A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93D169"/>
  <w15:docId w15:val="{CD393A97-95A3-7B49-A72C-4CAA635F4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353"/>
    <w:pPr>
      <w:contextualSpacing/>
    </w:pPr>
    <w:rPr>
      <w:rFonts w:ascii="Cambria Math" w:hAnsi="Cambria Math"/>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A2E3D"/>
    <w:pPr>
      <w:ind w:left="720"/>
    </w:pPr>
  </w:style>
  <w:style w:type="character" w:styleId="Lienhypertexte">
    <w:name w:val="Hyperlink"/>
    <w:basedOn w:val="Policepardfaut"/>
    <w:uiPriority w:val="99"/>
    <w:unhideWhenUsed/>
    <w:rsid w:val="0036234B"/>
    <w:rPr>
      <w:color w:val="0563C1" w:themeColor="hyperlink"/>
      <w:u w:val="single"/>
    </w:rPr>
  </w:style>
  <w:style w:type="character" w:styleId="Lienhypertextesuivivisit">
    <w:name w:val="FollowedHyperlink"/>
    <w:basedOn w:val="Policepardfaut"/>
    <w:uiPriority w:val="99"/>
    <w:semiHidden/>
    <w:unhideWhenUsed/>
    <w:rsid w:val="00460E34"/>
    <w:rPr>
      <w:color w:val="954F72" w:themeColor="followedHyperlink"/>
      <w:u w:val="single"/>
    </w:rPr>
  </w:style>
  <w:style w:type="paragraph" w:styleId="Textedebulles">
    <w:name w:val="Balloon Text"/>
    <w:basedOn w:val="Normal"/>
    <w:link w:val="TextedebullesCar"/>
    <w:uiPriority w:val="99"/>
    <w:semiHidden/>
    <w:unhideWhenUsed/>
    <w:rsid w:val="00F0454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0454C"/>
    <w:rPr>
      <w:rFonts w:ascii="Segoe UI" w:hAnsi="Segoe UI" w:cs="Segoe UI"/>
      <w:sz w:val="18"/>
      <w:szCs w:val="18"/>
    </w:rPr>
  </w:style>
  <w:style w:type="paragraph" w:styleId="En-tte">
    <w:name w:val="header"/>
    <w:basedOn w:val="Normal"/>
    <w:link w:val="En-tteCar"/>
    <w:uiPriority w:val="99"/>
    <w:unhideWhenUsed/>
    <w:rsid w:val="000E1891"/>
    <w:pPr>
      <w:tabs>
        <w:tab w:val="center" w:pos="4680"/>
        <w:tab w:val="right" w:pos="9360"/>
      </w:tabs>
      <w:spacing w:after="0" w:line="240" w:lineRule="auto"/>
    </w:pPr>
  </w:style>
  <w:style w:type="character" w:customStyle="1" w:styleId="En-tteCar">
    <w:name w:val="En-tête Car"/>
    <w:basedOn w:val="Policepardfaut"/>
    <w:link w:val="En-tte"/>
    <w:uiPriority w:val="99"/>
    <w:rsid w:val="000E1891"/>
    <w:rPr>
      <w:rFonts w:ascii="Cambria Math" w:hAnsi="Cambria Math"/>
      <w:sz w:val="24"/>
    </w:rPr>
  </w:style>
  <w:style w:type="paragraph" w:styleId="Pieddepage">
    <w:name w:val="footer"/>
    <w:basedOn w:val="Normal"/>
    <w:link w:val="PieddepageCar"/>
    <w:uiPriority w:val="99"/>
    <w:unhideWhenUsed/>
    <w:rsid w:val="000E1891"/>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0E1891"/>
    <w:rPr>
      <w:rFonts w:ascii="Cambria Math" w:hAnsi="Cambria Math"/>
      <w:sz w:val="24"/>
    </w:rPr>
  </w:style>
  <w:style w:type="paragraph" w:styleId="Textebrut">
    <w:name w:val="Plain Text"/>
    <w:basedOn w:val="Normal"/>
    <w:link w:val="TextebrutCar"/>
    <w:uiPriority w:val="99"/>
    <w:unhideWhenUsed/>
    <w:rsid w:val="007D213E"/>
    <w:pPr>
      <w:spacing w:after="0" w:line="240" w:lineRule="auto"/>
      <w:contextualSpacing w:val="0"/>
    </w:pPr>
    <w:rPr>
      <w:rFonts w:ascii="Calibri" w:hAnsi="Calibri"/>
      <w:sz w:val="22"/>
      <w:szCs w:val="21"/>
    </w:rPr>
  </w:style>
  <w:style w:type="character" w:customStyle="1" w:styleId="TextebrutCar">
    <w:name w:val="Texte brut Car"/>
    <w:basedOn w:val="Policepardfaut"/>
    <w:link w:val="Textebrut"/>
    <w:uiPriority w:val="99"/>
    <w:rsid w:val="007D213E"/>
    <w:rPr>
      <w:rFonts w:ascii="Calibri" w:hAnsi="Calibri"/>
      <w:szCs w:val="21"/>
    </w:rPr>
  </w:style>
  <w:style w:type="character" w:styleId="Mentionnonrsolue">
    <w:name w:val="Unresolved Mention"/>
    <w:basedOn w:val="Policepardfaut"/>
    <w:uiPriority w:val="99"/>
    <w:semiHidden/>
    <w:unhideWhenUsed/>
    <w:rsid w:val="00062124"/>
    <w:rPr>
      <w:color w:val="605E5C"/>
      <w:shd w:val="clear" w:color="auto" w:fill="E1DFDD"/>
    </w:rPr>
  </w:style>
  <w:style w:type="paragraph" w:styleId="NormalWeb">
    <w:name w:val="Normal (Web)"/>
    <w:basedOn w:val="Normal"/>
    <w:uiPriority w:val="99"/>
    <w:semiHidden/>
    <w:unhideWhenUsed/>
    <w:rsid w:val="00062124"/>
    <w:pPr>
      <w:spacing w:before="100" w:beforeAutospacing="1" w:after="100" w:afterAutospacing="1" w:line="240" w:lineRule="auto"/>
      <w:contextualSpacing w:val="0"/>
    </w:pPr>
    <w:rPr>
      <w:rFonts w:ascii="Times New Roman" w:eastAsia="Times New Roman" w:hAnsi="Times New Roman" w:cs="Times New Roman"/>
      <w:szCs w:val="24"/>
      <w:lang w:eastAsia="en-GB"/>
    </w:rPr>
  </w:style>
  <w:style w:type="character" w:styleId="Marquedecommentaire">
    <w:name w:val="annotation reference"/>
    <w:basedOn w:val="Policepardfaut"/>
    <w:uiPriority w:val="99"/>
    <w:semiHidden/>
    <w:unhideWhenUsed/>
    <w:rsid w:val="00C704AC"/>
    <w:rPr>
      <w:sz w:val="16"/>
      <w:szCs w:val="16"/>
    </w:rPr>
  </w:style>
  <w:style w:type="paragraph" w:styleId="Commentaire">
    <w:name w:val="annotation text"/>
    <w:basedOn w:val="Normal"/>
    <w:link w:val="CommentaireCar"/>
    <w:uiPriority w:val="99"/>
    <w:semiHidden/>
    <w:unhideWhenUsed/>
    <w:rsid w:val="00C704AC"/>
    <w:pPr>
      <w:spacing w:line="240" w:lineRule="auto"/>
    </w:pPr>
    <w:rPr>
      <w:sz w:val="20"/>
      <w:szCs w:val="20"/>
    </w:rPr>
  </w:style>
  <w:style w:type="character" w:customStyle="1" w:styleId="CommentaireCar">
    <w:name w:val="Commentaire Car"/>
    <w:basedOn w:val="Policepardfaut"/>
    <w:link w:val="Commentaire"/>
    <w:uiPriority w:val="99"/>
    <w:semiHidden/>
    <w:rsid w:val="00C704AC"/>
    <w:rPr>
      <w:rFonts w:ascii="Cambria Math" w:hAnsi="Cambria Math"/>
      <w:sz w:val="20"/>
      <w:szCs w:val="20"/>
    </w:rPr>
  </w:style>
  <w:style w:type="paragraph" w:styleId="Objetducommentaire">
    <w:name w:val="annotation subject"/>
    <w:basedOn w:val="Commentaire"/>
    <w:next w:val="Commentaire"/>
    <w:link w:val="ObjetducommentaireCar"/>
    <w:uiPriority w:val="99"/>
    <w:semiHidden/>
    <w:unhideWhenUsed/>
    <w:rsid w:val="00C704AC"/>
    <w:rPr>
      <w:b/>
      <w:bCs/>
    </w:rPr>
  </w:style>
  <w:style w:type="character" w:customStyle="1" w:styleId="ObjetducommentaireCar">
    <w:name w:val="Objet du commentaire Car"/>
    <w:basedOn w:val="CommentaireCar"/>
    <w:link w:val="Objetducommentaire"/>
    <w:uiPriority w:val="99"/>
    <w:semiHidden/>
    <w:rsid w:val="00C704AC"/>
    <w:rPr>
      <w:rFonts w:ascii="Cambria Math" w:hAnsi="Cambria Math"/>
      <w:b/>
      <w:bCs/>
      <w:sz w:val="20"/>
      <w:szCs w:val="20"/>
    </w:rPr>
  </w:style>
  <w:style w:type="paragraph" w:styleId="Rvision">
    <w:name w:val="Revision"/>
    <w:hidden/>
    <w:uiPriority w:val="99"/>
    <w:semiHidden/>
    <w:rsid w:val="009F1CE0"/>
    <w:pPr>
      <w:spacing w:after="0" w:line="240" w:lineRule="auto"/>
    </w:pPr>
    <w:rPr>
      <w:rFonts w:ascii="Cambria Math" w:hAnsi="Cambria Math"/>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946566">
      <w:bodyDiv w:val="1"/>
      <w:marLeft w:val="0"/>
      <w:marRight w:val="0"/>
      <w:marTop w:val="0"/>
      <w:marBottom w:val="0"/>
      <w:divBdr>
        <w:top w:val="none" w:sz="0" w:space="0" w:color="auto"/>
        <w:left w:val="none" w:sz="0" w:space="0" w:color="auto"/>
        <w:bottom w:val="none" w:sz="0" w:space="0" w:color="auto"/>
        <w:right w:val="none" w:sz="0" w:space="0" w:color="auto"/>
      </w:divBdr>
      <w:divsChild>
        <w:div w:id="104467197">
          <w:marLeft w:val="0"/>
          <w:marRight w:val="0"/>
          <w:marTop w:val="0"/>
          <w:marBottom w:val="0"/>
          <w:divBdr>
            <w:top w:val="none" w:sz="0" w:space="0" w:color="auto"/>
            <w:left w:val="none" w:sz="0" w:space="0" w:color="auto"/>
            <w:bottom w:val="none" w:sz="0" w:space="0" w:color="auto"/>
            <w:right w:val="none" w:sz="0" w:space="0" w:color="auto"/>
          </w:divBdr>
        </w:div>
      </w:divsChild>
    </w:div>
    <w:div w:id="828208604">
      <w:bodyDiv w:val="1"/>
      <w:marLeft w:val="0"/>
      <w:marRight w:val="0"/>
      <w:marTop w:val="0"/>
      <w:marBottom w:val="0"/>
      <w:divBdr>
        <w:top w:val="none" w:sz="0" w:space="0" w:color="auto"/>
        <w:left w:val="none" w:sz="0" w:space="0" w:color="auto"/>
        <w:bottom w:val="none" w:sz="0" w:space="0" w:color="auto"/>
        <w:right w:val="none" w:sz="0" w:space="0" w:color="auto"/>
      </w:divBdr>
      <w:divsChild>
        <w:div w:id="1866090055">
          <w:marLeft w:val="0"/>
          <w:marRight w:val="0"/>
          <w:marTop w:val="0"/>
          <w:marBottom w:val="0"/>
          <w:divBdr>
            <w:top w:val="none" w:sz="0" w:space="0" w:color="auto"/>
            <w:left w:val="none" w:sz="0" w:space="0" w:color="auto"/>
            <w:bottom w:val="none" w:sz="0" w:space="0" w:color="auto"/>
            <w:right w:val="none" w:sz="0" w:space="0" w:color="auto"/>
          </w:divBdr>
          <w:divsChild>
            <w:div w:id="1766415820">
              <w:marLeft w:val="0"/>
              <w:marRight w:val="0"/>
              <w:marTop w:val="0"/>
              <w:marBottom w:val="0"/>
              <w:divBdr>
                <w:top w:val="none" w:sz="0" w:space="0" w:color="auto"/>
                <w:left w:val="none" w:sz="0" w:space="0" w:color="auto"/>
                <w:bottom w:val="none" w:sz="0" w:space="0" w:color="auto"/>
                <w:right w:val="none" w:sz="0" w:space="0" w:color="auto"/>
              </w:divBdr>
              <w:divsChild>
                <w:div w:id="210862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500162">
      <w:bodyDiv w:val="1"/>
      <w:marLeft w:val="0"/>
      <w:marRight w:val="0"/>
      <w:marTop w:val="0"/>
      <w:marBottom w:val="0"/>
      <w:divBdr>
        <w:top w:val="none" w:sz="0" w:space="0" w:color="auto"/>
        <w:left w:val="none" w:sz="0" w:space="0" w:color="auto"/>
        <w:bottom w:val="none" w:sz="0" w:space="0" w:color="auto"/>
        <w:right w:val="none" w:sz="0" w:space="0" w:color="auto"/>
      </w:divBdr>
    </w:div>
    <w:div w:id="1149058176">
      <w:bodyDiv w:val="1"/>
      <w:marLeft w:val="0"/>
      <w:marRight w:val="0"/>
      <w:marTop w:val="0"/>
      <w:marBottom w:val="0"/>
      <w:divBdr>
        <w:top w:val="none" w:sz="0" w:space="0" w:color="auto"/>
        <w:left w:val="none" w:sz="0" w:space="0" w:color="auto"/>
        <w:bottom w:val="none" w:sz="0" w:space="0" w:color="auto"/>
        <w:right w:val="none" w:sz="0" w:space="0" w:color="auto"/>
      </w:divBdr>
    </w:div>
    <w:div w:id="2127195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rixon-share.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srixon-share.com/archives/portfolio-item/new-z-star7-and-z-star-xv7"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mailto:james@front9grou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A4F52-4031-264A-B6EF-B1EC76ED8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2</Pages>
  <Words>775</Words>
  <Characters>4265</Characters>
  <Application>Microsoft Office Word</Application>
  <DocSecurity>0</DocSecurity>
  <Lines>35</Lines>
  <Paragraphs>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Fodera</dc:creator>
  <cp:keywords/>
  <dc:description/>
  <cp:lastModifiedBy>Isabelle Hascoet</cp:lastModifiedBy>
  <cp:revision>32</cp:revision>
  <cp:lastPrinted>2018-08-28T18:48:00Z</cp:lastPrinted>
  <dcterms:created xsi:type="dcterms:W3CDTF">2021-01-13T15:56:00Z</dcterms:created>
  <dcterms:modified xsi:type="dcterms:W3CDTF">2021-01-15T13:57:00Z</dcterms:modified>
</cp:coreProperties>
</file>