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5E757" w14:textId="77777777" w:rsidR="006C1825" w:rsidRDefault="006C1825" w:rsidP="006C1825">
      <w:pPr>
        <w:spacing w:line="360" w:lineRule="auto"/>
        <w:jc w:val="center"/>
        <w:rPr>
          <w:bCs/>
          <w:color w:val="FF0000"/>
          <w:sz w:val="28"/>
          <w:szCs w:val="28"/>
        </w:rPr>
      </w:pPr>
    </w:p>
    <w:p w14:paraId="6C974EB8" w14:textId="77777777" w:rsidR="00F462AB" w:rsidRDefault="00930966" w:rsidP="00F462AB">
      <w:pPr>
        <w:spacing w:line="36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</w:rPr>
        <w:t xml:space="preserve">CLEVELAND GOLF ANUNCIA EL LANZAMIENTO DEL WEDGE CLEVELAND CBX FULL-FACE </w:t>
      </w:r>
    </w:p>
    <w:p w14:paraId="29C3C4D4" w14:textId="1EDC5B46" w:rsidR="00F462AB" w:rsidRDefault="00F462AB" w:rsidP="00F462AB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14:paraId="00580216" w14:textId="77777777" w:rsidR="00627BE4" w:rsidRPr="00F462AB" w:rsidRDefault="00627BE4" w:rsidP="00B40EF6">
      <w:pPr>
        <w:rPr>
          <w:noProof/>
          <w:sz w:val="22"/>
          <w:szCs w:val="22"/>
        </w:rPr>
      </w:pPr>
    </w:p>
    <w:p w14:paraId="4B54B44C" w14:textId="58F38B4D" w:rsidR="00677670" w:rsidRPr="00F462AB" w:rsidRDefault="00F462AB" w:rsidP="00B40EF6">
      <w:pPr>
        <w:rPr>
          <w:sz w:val="22"/>
          <w:szCs w:val="22"/>
        </w:rPr>
      </w:pPr>
      <w:r>
        <w:rPr>
          <w:b/>
          <w:color w:val="000000" w:themeColor="text1"/>
          <w:sz w:val="22"/>
        </w:rPr>
        <w:t>Cleveland Golf Europe - San Juan de Luz, Francia</w:t>
      </w:r>
      <w:r>
        <w:rPr>
          <w:rFonts w:ascii="Nobel" w:hAnsi="Nobel"/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 xml:space="preserve">– 8 de febrero de 2021 - </w:t>
      </w:r>
      <w:r>
        <w:rPr>
          <w:sz w:val="22"/>
        </w:rPr>
        <w:t xml:space="preserve">Cleveland Golf se complace en anunciar el lanzamiento del Cleveland CBX Full-Face. El Cleveland CBX Full-Face, con un diseño de estrías repartidas por toda la cara, ofrece un área de cara </w:t>
      </w:r>
      <w:r w:rsidR="001A61CB">
        <w:rPr>
          <w:sz w:val="22"/>
        </w:rPr>
        <w:t>más amplia y versátil</w:t>
      </w:r>
      <w:r>
        <w:rPr>
          <w:sz w:val="22"/>
        </w:rPr>
        <w:t xml:space="preserve"> para hacer más sencillos los </w:t>
      </w:r>
      <w:r w:rsidR="0073283E">
        <w:rPr>
          <w:sz w:val="22"/>
        </w:rPr>
        <w:t>golpes</w:t>
      </w:r>
      <w:r>
        <w:rPr>
          <w:sz w:val="22"/>
        </w:rPr>
        <w:t xml:space="preserve"> más difíciles alrededor del green. El Cleveland CBX Full-Face se pondrá a la venta en el Reino Unido, Irlanda y toda Europa el 20 de marzo de 2021. </w:t>
      </w:r>
    </w:p>
    <w:p w14:paraId="4D946036" w14:textId="77777777" w:rsidR="00A703B4" w:rsidRPr="00F462AB" w:rsidRDefault="00A703B4" w:rsidP="00B40EF6">
      <w:pPr>
        <w:rPr>
          <w:sz w:val="22"/>
          <w:szCs w:val="22"/>
        </w:rPr>
      </w:pPr>
    </w:p>
    <w:p w14:paraId="503BE77C" w14:textId="77777777" w:rsidR="007A746B" w:rsidRPr="00F462AB" w:rsidRDefault="0073283E" w:rsidP="00B40EF6">
      <w:pPr>
        <w:rPr>
          <w:sz w:val="22"/>
          <w:szCs w:val="22"/>
        </w:rPr>
      </w:pPr>
      <w:r>
        <w:pict w14:anchorId="3D41B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186.45pt;margin-top:.25pt;width:317.55pt;height:211.7pt;z-index:-251658752;mso-wrap-edited:f;mso-width-percent:0;mso-height-percent:0;mso-position-horizontal-relative:text;mso-position-vertical-relative:text;mso-width-percent:0;mso-height-percent:0" wrapcoords="-32 0 -32 21552 21600 21552 21600 0 -32 0">
            <v:imagedata r:id="rId11" o:title="CBX_FULL-FACE_5"/>
            <w10:wrap type="tight"/>
          </v:shape>
        </w:pict>
      </w:r>
      <w:r w:rsidR="00852983">
        <w:rPr>
          <w:sz w:val="22"/>
        </w:rPr>
        <w:t>El Cleveland CBX Full-Face es un nuevo modelo de wedge que se centra en ofrecer la mayor versatilidad en el juego corto con perdón añadido en todos esos golpes decisivos alrededor del green.</w:t>
      </w:r>
    </w:p>
    <w:p w14:paraId="252C6128" w14:textId="77777777" w:rsidR="009B34E9" w:rsidRPr="00F462AB" w:rsidRDefault="009B34E9" w:rsidP="00B40EF6">
      <w:pPr>
        <w:rPr>
          <w:sz w:val="22"/>
          <w:szCs w:val="22"/>
        </w:rPr>
      </w:pPr>
    </w:p>
    <w:p w14:paraId="3297FE98" w14:textId="418F4322" w:rsidR="004A4963" w:rsidRPr="00F462AB" w:rsidRDefault="009B34E9" w:rsidP="00B40EF6">
      <w:pPr>
        <w:rPr>
          <w:sz w:val="22"/>
          <w:szCs w:val="22"/>
        </w:rPr>
      </w:pPr>
      <w:r>
        <w:rPr>
          <w:sz w:val="22"/>
        </w:rPr>
        <w:t>"Nuestro nuevo Cleveland CBX Full-Face supone una forma perfecta de completar nuestra gama de wedges", afirma Joe Miller, jefe de producto en Cleveland Golf Europe. "Permite a los golfistas realizar los golpes más exigentes a los que se enfrentan</w:t>
      </w:r>
      <w:r w:rsidR="000F7C7D">
        <w:rPr>
          <w:sz w:val="22"/>
        </w:rPr>
        <w:t>,</w:t>
      </w:r>
      <w:r>
        <w:rPr>
          <w:sz w:val="22"/>
        </w:rPr>
        <w:t xml:space="preserve"> gracias a una mayor superficie de golpeo con más cantidad de estrías en toda la cara. Y esto lo consigue conservando la magnífica sensación y el perdón característicos de los wedges CBX de Cleveland que los jugadores esperan".</w:t>
      </w:r>
    </w:p>
    <w:p w14:paraId="0C0ED681" w14:textId="77777777" w:rsidR="0066549A" w:rsidRPr="00F462AB" w:rsidRDefault="0066549A" w:rsidP="00B40EF6">
      <w:pPr>
        <w:rPr>
          <w:sz w:val="22"/>
          <w:szCs w:val="22"/>
        </w:rPr>
      </w:pPr>
    </w:p>
    <w:p w14:paraId="3047B8B4" w14:textId="4FBC98D7" w:rsidR="00591C0E" w:rsidRPr="00F462AB" w:rsidRDefault="0066549A" w:rsidP="00B40EF6">
      <w:pPr>
        <w:rPr>
          <w:sz w:val="22"/>
          <w:szCs w:val="22"/>
        </w:rPr>
      </w:pPr>
      <w:r>
        <w:rPr>
          <w:sz w:val="22"/>
        </w:rPr>
        <w:t xml:space="preserve">Cleveland CBX Full-Face ofrece un perfil de punta alta que es ideal para deslizarse bajo la bola en </w:t>
      </w:r>
      <w:r w:rsidR="001A61CB">
        <w:rPr>
          <w:sz w:val="22"/>
        </w:rPr>
        <w:t>los juegos</w:t>
      </w:r>
      <w:r>
        <w:rPr>
          <w:sz w:val="22"/>
        </w:rPr>
        <w:t xml:space="preserve"> cortos más enérgicos. El Cleveland CBX Full-Face ofrece un diseño de media cavidad único; cuenta con una cavidad cerca de talón y una trasera sólida en la punta, que aleja el centro de gravedad del talón y lo acerca a los patrones de golpeo para conseguir una consistencia y sensación mejoradas.</w:t>
      </w:r>
    </w:p>
    <w:p w14:paraId="4A85A0D0" w14:textId="77777777" w:rsidR="009A3617" w:rsidRPr="00F462AB" w:rsidRDefault="009A3617" w:rsidP="00B40EF6">
      <w:pPr>
        <w:rPr>
          <w:sz w:val="22"/>
          <w:szCs w:val="22"/>
        </w:rPr>
      </w:pPr>
    </w:p>
    <w:p w14:paraId="03773A16" w14:textId="77777777" w:rsidR="00591C0E" w:rsidRPr="00F462AB" w:rsidRDefault="00CA0B7D" w:rsidP="00B40EF6">
      <w:pPr>
        <w:rPr>
          <w:sz w:val="22"/>
          <w:szCs w:val="22"/>
        </w:rPr>
      </w:pPr>
      <w:r>
        <w:rPr>
          <w:sz w:val="22"/>
        </w:rPr>
        <w:t>Además, el Cleveland CBX Full-Face lleva el fresado de cara Rotex a un nivel superior al estar repartido por toda la cara del wedge para obtener mayor spin y una potencia de frenado inigualable. Cleveland CBX Full-Face presenta un grind de suela con forma de C que proporciona un alivio extra en el talón y en la punta para conseguir una versatilidad en el juego corto sin parangón.</w:t>
      </w:r>
    </w:p>
    <w:p w14:paraId="0FFC0E66" w14:textId="77777777" w:rsidR="00397189" w:rsidRPr="00F462AB" w:rsidRDefault="00397189" w:rsidP="00B40EF6">
      <w:pPr>
        <w:rPr>
          <w:sz w:val="22"/>
          <w:szCs w:val="22"/>
        </w:rPr>
      </w:pPr>
    </w:p>
    <w:p w14:paraId="05BB89F0" w14:textId="77777777" w:rsidR="00397189" w:rsidRPr="008F7DD9" w:rsidRDefault="00A964E6" w:rsidP="00B40EF6">
      <w:pPr>
        <w:rPr>
          <w:b/>
          <w:bCs/>
          <w:sz w:val="22"/>
          <w:szCs w:val="22"/>
        </w:rPr>
      </w:pPr>
      <w:r>
        <w:rPr>
          <w:b/>
          <w:sz w:val="22"/>
        </w:rPr>
        <w:t>Aquí tiene un desglose de las innovaciones clave que presenta Cleveland CBX Full-Face:</w:t>
      </w:r>
    </w:p>
    <w:p w14:paraId="06A776A3" w14:textId="77777777" w:rsidR="00397189" w:rsidRPr="00F462AB" w:rsidRDefault="00397189" w:rsidP="00B40EF6">
      <w:pPr>
        <w:rPr>
          <w:sz w:val="22"/>
          <w:szCs w:val="22"/>
        </w:rPr>
      </w:pPr>
    </w:p>
    <w:p w14:paraId="617EF267" w14:textId="18133A8C" w:rsidR="00397189" w:rsidRPr="00F462AB" w:rsidRDefault="00415CE0" w:rsidP="00397189">
      <w:pPr>
        <w:pStyle w:val="Prrafodelista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</w:rPr>
        <w:lastRenderedPageBreak/>
        <w:t xml:space="preserve">Perfil de punta alta: </w:t>
      </w:r>
      <w:r>
        <w:rPr>
          <w:sz w:val="22"/>
        </w:rPr>
        <w:t xml:space="preserve">Consigue golpes </w:t>
      </w:r>
      <w:r w:rsidR="0073283E">
        <w:rPr>
          <w:sz w:val="22"/>
        </w:rPr>
        <w:t>con la</w:t>
      </w:r>
      <w:r>
        <w:rPr>
          <w:sz w:val="22"/>
        </w:rPr>
        <w:t xml:space="preserve"> cara abierta más extremos gracias a una punta más grande, ideal para deslizarse bajo la bola de golf y golpearla con la punta.</w:t>
      </w:r>
    </w:p>
    <w:p w14:paraId="5E26332E" w14:textId="79658B6D" w:rsidR="00397189" w:rsidRPr="008F7DD9" w:rsidRDefault="00826166" w:rsidP="00397189">
      <w:pPr>
        <w:pStyle w:val="Prrafodelista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</w:rPr>
        <w:t xml:space="preserve">Fresado completo Rotex de cara: </w:t>
      </w:r>
      <w:r>
        <w:rPr>
          <w:sz w:val="22"/>
        </w:rPr>
        <w:t>El fresado Rotex, el fresado láser y las estrías Tour Zip recubren cada milímetro de la superficie de golpe, garantizando la mayor versatilidad con el mayor spin.</w:t>
      </w:r>
    </w:p>
    <w:p w14:paraId="47A2C883" w14:textId="6371DECC" w:rsidR="008F7DD9" w:rsidRDefault="008F7DD9" w:rsidP="008F7DD9">
      <w:pPr>
        <w:rPr>
          <w:b/>
          <w:sz w:val="22"/>
          <w:szCs w:val="22"/>
        </w:rPr>
      </w:pPr>
    </w:p>
    <w:p w14:paraId="227D1F83" w14:textId="352EB18B" w:rsidR="008F7DD9" w:rsidRDefault="008F7DD9" w:rsidP="008F7DD9">
      <w:pPr>
        <w:rPr>
          <w:b/>
          <w:sz w:val="22"/>
          <w:szCs w:val="22"/>
        </w:rPr>
      </w:pPr>
    </w:p>
    <w:p w14:paraId="5B5DE9E0" w14:textId="3CE2220C" w:rsidR="008F7DD9" w:rsidRDefault="008F7DD9" w:rsidP="008F7DD9">
      <w:pPr>
        <w:rPr>
          <w:b/>
          <w:sz w:val="22"/>
          <w:szCs w:val="22"/>
        </w:rPr>
      </w:pPr>
    </w:p>
    <w:p w14:paraId="4A4100DF" w14:textId="77777777" w:rsidR="008F7DD9" w:rsidRPr="008F7DD9" w:rsidRDefault="008F7DD9" w:rsidP="008F7DD9">
      <w:pPr>
        <w:rPr>
          <w:b/>
          <w:sz w:val="22"/>
          <w:szCs w:val="22"/>
        </w:rPr>
      </w:pPr>
    </w:p>
    <w:p w14:paraId="7A865CC6" w14:textId="77777777" w:rsidR="00397189" w:rsidRPr="00F462AB" w:rsidRDefault="00826166" w:rsidP="00397189">
      <w:pPr>
        <w:pStyle w:val="Prrafodelista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</w:rPr>
        <w:t xml:space="preserve">Diseño de media cavidad: </w:t>
      </w:r>
      <w:r>
        <w:rPr>
          <w:sz w:val="22"/>
        </w:rPr>
        <w:t>Una cavidad al lado del talón y una parte trasera sólida en la punta. Hemos desplazado el punto dulce a la zona en la que es más probable que golpee, mejorando la sensación y llevando el perdón a niveles nunca vistos.</w:t>
      </w:r>
    </w:p>
    <w:p w14:paraId="0FA21BCF" w14:textId="7D8E0F3A" w:rsidR="00397189" w:rsidRPr="00F462AB" w:rsidRDefault="00826166" w:rsidP="00397189">
      <w:pPr>
        <w:pStyle w:val="Prrafodelista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</w:rPr>
        <w:t xml:space="preserve">Suela baja en forma de C: </w:t>
      </w:r>
      <w:r>
        <w:rPr>
          <w:sz w:val="22"/>
        </w:rPr>
        <w:t xml:space="preserve">Full-Face, que ha sido mejorado para realizar golpes de cara abierta, ofrece hasta la fecha el grind más bajo de uno de nuestros Cleveland CBX. Además, tiene forma de C para ofrecer alivio en el talón y la punta, permitiendo </w:t>
      </w:r>
      <w:r w:rsidR="0073283E">
        <w:rPr>
          <w:sz w:val="22"/>
        </w:rPr>
        <w:t xml:space="preserve">abrir y cerrar </w:t>
      </w:r>
      <w:r>
        <w:rPr>
          <w:sz w:val="22"/>
        </w:rPr>
        <w:t xml:space="preserve">la cara </w:t>
      </w:r>
      <w:r w:rsidR="0073283E">
        <w:rPr>
          <w:sz w:val="22"/>
        </w:rPr>
        <w:t>con enorme facilidad</w:t>
      </w:r>
      <w:r>
        <w:rPr>
          <w:sz w:val="22"/>
        </w:rPr>
        <w:t>.</w:t>
      </w:r>
    </w:p>
    <w:p w14:paraId="59117BAF" w14:textId="77777777" w:rsidR="006B5BEF" w:rsidRPr="00F462AB" w:rsidRDefault="006B5BEF" w:rsidP="00B40EF6">
      <w:pPr>
        <w:rPr>
          <w:sz w:val="22"/>
          <w:szCs w:val="22"/>
        </w:rPr>
      </w:pPr>
    </w:p>
    <w:p w14:paraId="0EC2DE37" w14:textId="77777777" w:rsidR="00BA179D" w:rsidRPr="0080295F" w:rsidRDefault="00BA179D" w:rsidP="00B40EF6">
      <w:pPr>
        <w:rPr>
          <w:sz w:val="22"/>
          <w:szCs w:val="22"/>
        </w:rPr>
      </w:pPr>
    </w:p>
    <w:p w14:paraId="2568E98A" w14:textId="13523BBC" w:rsidR="00397189" w:rsidRDefault="00397189" w:rsidP="00B40EF6">
      <w:pPr>
        <w:rPr>
          <w:color w:val="000000" w:themeColor="text1"/>
          <w:sz w:val="22"/>
          <w:szCs w:val="22"/>
        </w:rPr>
      </w:pPr>
      <w:r>
        <w:rPr>
          <w:sz w:val="22"/>
        </w:rPr>
        <w:t>Los wedges CBX Full-Face de Cleveland se presentan con 4 opciones de loft (56°, 58°, 60° y 64°) y tienen un precio de</w:t>
      </w:r>
      <w:r>
        <w:rPr>
          <w:color w:val="FF0000"/>
          <w:sz w:val="22"/>
        </w:rPr>
        <w:t xml:space="preserve"> </w:t>
      </w:r>
      <w:r>
        <w:rPr>
          <w:color w:val="000000" w:themeColor="text1"/>
          <w:sz w:val="22"/>
        </w:rPr>
        <w:t>159 € / 175 CHF/ 1.699 SEK con varilla de acero y de 169 € / 185 CHF / 1.799 SEK con varilla de grafito.</w:t>
      </w:r>
    </w:p>
    <w:p w14:paraId="7D1DE04B" w14:textId="77777777" w:rsidR="00361BE8" w:rsidRPr="0080295F" w:rsidRDefault="00361BE8" w:rsidP="00B40EF6">
      <w:pPr>
        <w:rPr>
          <w:sz w:val="22"/>
          <w:szCs w:val="22"/>
        </w:rPr>
      </w:pPr>
    </w:p>
    <w:p w14:paraId="0CF9F2DD" w14:textId="17054F1C" w:rsidR="00F462AB" w:rsidRPr="0080295F" w:rsidRDefault="00F462AB" w:rsidP="00F462AB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</w:rPr>
        <w:t xml:space="preserve">Para descargar imágenes </w:t>
      </w:r>
      <w:r w:rsidR="0073283E">
        <w:rPr>
          <w:color w:val="000000" w:themeColor="text1"/>
          <w:sz w:val="22"/>
        </w:rPr>
        <w:t>en</w:t>
      </w:r>
      <w:bookmarkStart w:id="0" w:name="_GoBack"/>
      <w:bookmarkEnd w:id="0"/>
      <w:r>
        <w:rPr>
          <w:color w:val="000000" w:themeColor="text1"/>
          <w:sz w:val="22"/>
        </w:rPr>
        <w:t xml:space="preserve"> alta resolución, el manual de producto de Cleveland Golf y otros materiales</w:t>
      </w:r>
      <w:r w:rsidR="001A61CB">
        <w:rPr>
          <w:color w:val="000000" w:themeColor="text1"/>
          <w:sz w:val="22"/>
        </w:rPr>
        <w:t>,</w:t>
      </w:r>
      <w:r>
        <w:rPr>
          <w:color w:val="000000" w:themeColor="text1"/>
          <w:sz w:val="22"/>
        </w:rPr>
        <w:t xml:space="preserve"> </w:t>
      </w:r>
      <w:hyperlink r:id="rId12" w:history="1">
        <w:r>
          <w:rPr>
            <w:rStyle w:val="Hipervnculo"/>
            <w:sz w:val="22"/>
            <w:highlight w:val="red"/>
          </w:rPr>
          <w:t>HAGA CLIC AQUÍ</w:t>
        </w:r>
      </w:hyperlink>
      <w:r>
        <w:t>.</w:t>
      </w:r>
      <w:r>
        <w:rPr>
          <w:color w:val="000000" w:themeColor="text1"/>
          <w:sz w:val="22"/>
        </w:rPr>
        <w:t xml:space="preserve"> </w:t>
      </w:r>
    </w:p>
    <w:p w14:paraId="2381CCF0" w14:textId="77777777" w:rsidR="0080295F" w:rsidRPr="0080295F" w:rsidRDefault="00F462AB" w:rsidP="0080295F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color w:val="000000" w:themeColor="text1"/>
          <w:sz w:val="22"/>
        </w:rPr>
        <w:t xml:space="preserve">Contraseña para los medios: </w:t>
      </w:r>
      <w:r>
        <w:rPr>
          <w:color w:val="222222"/>
          <w:sz w:val="22"/>
          <w:shd w:val="clear" w:color="auto" w:fill="FFFFFF"/>
        </w:rPr>
        <w:t> 20032021</w:t>
      </w:r>
    </w:p>
    <w:p w14:paraId="00531767" w14:textId="77777777" w:rsidR="00845CCE" w:rsidRDefault="00845CCE" w:rsidP="00677670">
      <w:pPr>
        <w:shd w:val="clear" w:color="auto" w:fill="FFFFFF"/>
        <w:rPr>
          <w:b/>
          <w:bCs/>
          <w:sz w:val="22"/>
          <w:szCs w:val="22"/>
        </w:rPr>
      </w:pPr>
    </w:p>
    <w:p w14:paraId="0EB57F05" w14:textId="77777777" w:rsidR="00677670" w:rsidRPr="005F0F5F" w:rsidRDefault="00677670" w:rsidP="00677670">
      <w:pPr>
        <w:shd w:val="clear" w:color="auto" w:fill="FFFFFF"/>
        <w:rPr>
          <w:b/>
          <w:bCs/>
          <w:i/>
          <w:iCs/>
          <w:sz w:val="18"/>
          <w:szCs w:val="18"/>
        </w:rPr>
      </w:pPr>
      <w:r>
        <w:rPr>
          <w:b/>
          <w:sz w:val="18"/>
        </w:rPr>
        <w:t>ACERCA de</w:t>
      </w:r>
      <w:r>
        <w:rPr>
          <w:b/>
          <w:i/>
          <w:sz w:val="18"/>
        </w:rPr>
        <w:t>Cleveland</w:t>
      </w:r>
      <w:r>
        <w:rPr>
          <w:b/>
          <w:i/>
          <w:sz w:val="22"/>
          <w:vertAlign w:val="superscript"/>
        </w:rPr>
        <w:t xml:space="preserve">® </w:t>
      </w:r>
      <w:r>
        <w:rPr>
          <w:b/>
          <w:i/>
          <w:sz w:val="18"/>
        </w:rPr>
        <w:t>Golf</w:t>
      </w:r>
      <w:r>
        <w:rPr>
          <w:b/>
          <w:sz w:val="18"/>
        </w:rPr>
        <w:t>:</w:t>
      </w:r>
    </w:p>
    <w:p w14:paraId="63D6A9EC" w14:textId="746D4D65" w:rsidR="000A57CB" w:rsidRPr="00B40EF6" w:rsidRDefault="00677670" w:rsidP="00B40EF6">
      <w:pPr>
        <w:shd w:val="clear" w:color="auto" w:fill="FFFFFF"/>
        <w:rPr>
          <w:b/>
          <w:bCs/>
          <w:sz w:val="18"/>
          <w:szCs w:val="18"/>
          <w:u w:val="single"/>
        </w:rPr>
      </w:pPr>
      <w:r>
        <w:rPr>
          <w:sz w:val="18"/>
        </w:rPr>
        <w:t xml:space="preserve">Con sede en </w:t>
      </w:r>
      <w:r>
        <w:rPr>
          <w:i/>
          <w:sz w:val="18"/>
        </w:rPr>
        <w:t>San Juan de Luz, Francia</w:t>
      </w:r>
      <w:r>
        <w:rPr>
          <w:sz w:val="18"/>
        </w:rPr>
        <w:t xml:space="preserve"> </w:t>
      </w:r>
      <w:r>
        <w:rPr>
          <w:i/>
          <w:sz w:val="18"/>
        </w:rPr>
        <w:t>Cleveland</w:t>
      </w:r>
      <w:r>
        <w:rPr>
          <w:i/>
          <w:sz w:val="18"/>
          <w:vertAlign w:val="superscript"/>
        </w:rPr>
        <w:t>®</w:t>
      </w:r>
      <w:r>
        <w:rPr>
          <w:i/>
          <w:sz w:val="18"/>
        </w:rPr>
        <w:t xml:space="preserve"> Golf Europe</w:t>
      </w:r>
      <w:r>
        <w:rPr>
          <w:sz w:val="18"/>
        </w:rPr>
        <w:t xml:space="preserve"> forma parte de la familia de Sumitomo Rubber Industries, Ltd. y goza de una fuerte presencia en los campeonatos internacionales. Entre su equipo de golfistas profesionales se encuentran </w:t>
      </w:r>
      <w:r>
        <w:rPr>
          <w:i/>
          <w:iCs/>
          <w:sz w:val="18"/>
        </w:rPr>
        <w:t>Shane Lowry</w:t>
      </w:r>
      <w:r>
        <w:rPr>
          <w:sz w:val="18"/>
        </w:rPr>
        <w:t xml:space="preserve"> </w:t>
      </w:r>
      <w:r>
        <w:rPr>
          <w:i/>
          <w:sz w:val="18"/>
        </w:rPr>
        <w:t>Graeme McDowell</w:t>
      </w:r>
      <w:r>
        <w:rPr>
          <w:sz w:val="18"/>
        </w:rPr>
        <w:t xml:space="preserve">, </w:t>
      </w:r>
      <w:r>
        <w:rPr>
          <w:i/>
          <w:sz w:val="18"/>
        </w:rPr>
        <w:t>Keegan Bradley</w:t>
      </w:r>
      <w:r>
        <w:rPr>
          <w:sz w:val="18"/>
        </w:rPr>
        <w:t xml:space="preserve">, </w:t>
      </w:r>
      <w:r>
        <w:rPr>
          <w:i/>
          <w:sz w:val="18"/>
        </w:rPr>
        <w:t>Hideki Matsuyama</w:t>
      </w:r>
      <w:r>
        <w:rPr>
          <w:sz w:val="18"/>
        </w:rPr>
        <w:t xml:space="preserve">, </w:t>
      </w:r>
      <w:r>
        <w:rPr>
          <w:i/>
          <w:sz w:val="18"/>
        </w:rPr>
        <w:t>Inbee Park</w:t>
      </w:r>
      <w:r>
        <w:rPr>
          <w:sz w:val="18"/>
        </w:rPr>
        <w:t xml:space="preserve">, así como muchos otros. </w:t>
      </w:r>
      <w:r>
        <w:rPr>
          <w:i/>
          <w:sz w:val="18"/>
        </w:rPr>
        <w:t>Cleveland® Golf,</w:t>
      </w:r>
      <w:r>
        <w:rPr>
          <w:sz w:val="18"/>
        </w:rPr>
        <w:t xml:space="preserve"> fundado en 1979, es un fabricante de equipamientos líder, especializado en tecnologías para el juego corto y soluciones que benefician a todos los golfistas. </w:t>
      </w:r>
      <w:r>
        <w:rPr>
          <w:i/>
          <w:sz w:val="18"/>
        </w:rPr>
        <w:t>Cleveland® Golf</w:t>
      </w:r>
      <w:r>
        <w:rPr>
          <w:sz w:val="18"/>
        </w:rPr>
        <w:t xml:space="preserve"> se mantiene firme en su compromiso de ofrecer "material de golf de primera calidad probado en campeonatos a los golfistas apasionados que buscan mejorar su rendimiento, así como su experiencia en la práctica del golf". </w:t>
      </w:r>
      <w:r>
        <w:rPr>
          <w:i/>
          <w:sz w:val="18"/>
        </w:rPr>
        <w:t xml:space="preserve">Para obtener más información, visite nuestra página web en </w:t>
      </w:r>
      <w:hyperlink r:id="rId13" w:history="1">
        <w:r>
          <w:rPr>
            <w:rStyle w:val="Hipervnculo"/>
            <w:i/>
            <w:sz w:val="18"/>
          </w:rPr>
          <w:t>www.clevelandgolf.eu</w:t>
        </w:r>
      </w:hyperlink>
      <w:r>
        <w:rPr>
          <w:i/>
          <w:color w:val="282828"/>
          <w:sz w:val="18"/>
        </w:rPr>
        <w:t>.</w:t>
      </w:r>
    </w:p>
    <w:sectPr w:rsidR="000A57CB" w:rsidRPr="00B40EF6" w:rsidSect="00FD72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799AF" w14:textId="77777777" w:rsidR="00EE5E1D" w:rsidRDefault="00EE5E1D">
      <w:r>
        <w:separator/>
      </w:r>
    </w:p>
  </w:endnote>
  <w:endnote w:type="continuationSeparator" w:id="0">
    <w:p w14:paraId="5616D714" w14:textId="77777777" w:rsidR="00EE5E1D" w:rsidRDefault="00EE5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bel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CD546" w14:textId="77777777" w:rsidR="00482560" w:rsidRDefault="004825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6A127" w14:textId="110B3B8F" w:rsidR="0058629A" w:rsidRDefault="0058629A" w:rsidP="0058629A">
    <w:pPr>
      <w:pStyle w:val="Piedepgina"/>
      <w:jc w:val="center"/>
    </w:pPr>
    <w:r>
      <w:t>clevelandgolf.eu</w:t>
    </w:r>
  </w:p>
  <w:p w14:paraId="52211468" w14:textId="77777777" w:rsidR="00FE2854" w:rsidRPr="008C0CEF" w:rsidRDefault="00FE2854" w:rsidP="002A7D42">
    <w:pPr>
      <w:pStyle w:val="Piedepgina"/>
      <w:tabs>
        <w:tab w:val="clear" w:pos="4320"/>
        <w:tab w:val="clear" w:pos="8640"/>
        <w:tab w:val="left" w:pos="0"/>
        <w:tab w:val="center" w:pos="5400"/>
        <w:tab w:val="right" w:pos="10800"/>
      </w:tabs>
      <w:rPr>
        <w:color w:val="333333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7414" w14:textId="77777777" w:rsidR="00482560" w:rsidRDefault="004825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26CC5" w14:textId="77777777" w:rsidR="00EE5E1D" w:rsidRDefault="00EE5E1D">
      <w:r>
        <w:separator/>
      </w:r>
    </w:p>
  </w:footnote>
  <w:footnote w:type="continuationSeparator" w:id="0">
    <w:p w14:paraId="16F27D71" w14:textId="77777777" w:rsidR="00EE5E1D" w:rsidRDefault="00EE5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067D2" w14:textId="77777777" w:rsidR="00482560" w:rsidRDefault="004825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8976A" w14:textId="25428687" w:rsidR="00F462AB" w:rsidRDefault="0058629A" w:rsidP="00F462AB">
    <w:pPr>
      <w:pStyle w:val="Encabezado"/>
      <w:tabs>
        <w:tab w:val="left" w:pos="900"/>
      </w:tabs>
      <w:rPr>
        <w:color w:val="333333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15F7EA9" wp14:editId="678AD556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603375" cy="5149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33333"/>
        <w:sz w:val="16"/>
      </w:rPr>
      <w:t xml:space="preserve"> </w:t>
    </w:r>
  </w:p>
  <w:p w14:paraId="2D7D1606" w14:textId="77777777" w:rsidR="00F462AB" w:rsidRDefault="00FE2854" w:rsidP="00F462AB">
    <w:pPr>
      <w:rPr>
        <w:sz w:val="16"/>
        <w:szCs w:val="16"/>
      </w:rPr>
    </w:pPr>
    <w:r>
      <w:rPr>
        <w:color w:val="333333"/>
        <w:sz w:val="16"/>
      </w:rPr>
      <w:br/>
    </w:r>
    <w:r>
      <w:rPr>
        <w:sz w:val="16"/>
      </w:rPr>
      <w:t>¿PREGUNTAS? ¿COMENTARIOS?</w:t>
    </w:r>
  </w:p>
  <w:p w14:paraId="32C2B0E8" w14:textId="77777777" w:rsidR="00F462AB" w:rsidRPr="00B546F6" w:rsidRDefault="00F462AB" w:rsidP="00F462AB">
    <w:pPr>
      <w:rPr>
        <w:sz w:val="16"/>
        <w:szCs w:val="16"/>
      </w:rPr>
    </w:pPr>
    <w:r>
      <w:rPr>
        <w:sz w:val="16"/>
      </w:rPr>
      <w:t>Datos de contacto: 07885599932</w:t>
    </w:r>
  </w:p>
  <w:p w14:paraId="72098E1E" w14:textId="77777777" w:rsidR="00F462AB" w:rsidRPr="00B546F6" w:rsidRDefault="00F462AB" w:rsidP="00F462AB">
    <w:pPr>
      <w:rPr>
        <w:sz w:val="16"/>
        <w:szCs w:val="16"/>
      </w:rPr>
    </w:pPr>
    <w:r>
      <w:rPr>
        <w:sz w:val="16"/>
      </w:rPr>
      <w:t xml:space="preserve">E-Mail: </w:t>
    </w:r>
    <w:hyperlink r:id="rId2" w:history="1">
      <w:r>
        <w:rPr>
          <w:rStyle w:val="Hipervnculo"/>
          <w:sz w:val="16"/>
        </w:rPr>
        <w:t>james@front9group.com</w:t>
      </w:r>
    </w:hyperlink>
  </w:p>
  <w:p w14:paraId="739E0CEE" w14:textId="77777777" w:rsidR="00F462AB" w:rsidRPr="00DB117A" w:rsidRDefault="00F462AB" w:rsidP="00F462AB">
    <w:pPr>
      <w:rPr>
        <w:b/>
        <w:sz w:val="20"/>
        <w:szCs w:val="20"/>
      </w:rPr>
    </w:pPr>
  </w:p>
  <w:p w14:paraId="600BD238" w14:textId="1163065E" w:rsidR="00E365F5" w:rsidRDefault="00E365F5" w:rsidP="00930363">
    <w:pPr>
      <w:pStyle w:val="Encabezado"/>
      <w:tabs>
        <w:tab w:val="left" w:pos="720"/>
      </w:tabs>
      <w:rPr>
        <w:color w:val="333333"/>
        <w:sz w:val="16"/>
        <w:szCs w:val="16"/>
      </w:rPr>
    </w:pPr>
  </w:p>
  <w:p w14:paraId="408C8530" w14:textId="33646591" w:rsidR="00FE2854" w:rsidRPr="00482560" w:rsidRDefault="00FE2854" w:rsidP="002A7D42">
    <w:pPr>
      <w:pStyle w:val="Encabezado"/>
      <w:tabs>
        <w:tab w:val="clear" w:pos="8640"/>
        <w:tab w:val="left" w:pos="720"/>
        <w:tab w:val="right" w:pos="10728"/>
      </w:tabs>
      <w:rPr>
        <w:b/>
        <w:color w:val="333333"/>
      </w:rPr>
    </w:pPr>
    <w:r>
      <w:rPr>
        <w:b/>
        <w:color w:val="333333"/>
        <w:sz w:val="16"/>
      </w:rPr>
      <w:tab/>
    </w:r>
    <w:r>
      <w:rPr>
        <w:b/>
        <w:color w:val="333333"/>
        <w:sz w:val="16"/>
      </w:rPr>
      <w:tab/>
    </w:r>
    <w:r>
      <w:rPr>
        <w:b/>
        <w:color w:val="333333"/>
        <w:sz w:val="16"/>
      </w:rPr>
      <w:tab/>
    </w:r>
    <w:r>
      <w:rPr>
        <w:b/>
        <w:color w:val="FF0000"/>
      </w:rPr>
      <w:t>EMBARGO PARA LOS MEDIOS 15/02/2021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25594" w14:textId="77777777" w:rsidR="00482560" w:rsidRDefault="00482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6325C"/>
    <w:multiLevelType w:val="hybridMultilevel"/>
    <w:tmpl w:val="82F434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020E0"/>
    <w:multiLevelType w:val="hybridMultilevel"/>
    <w:tmpl w:val="B6E04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6121"/>
    <w:multiLevelType w:val="hybridMultilevel"/>
    <w:tmpl w:val="D7F6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21A41"/>
    <w:multiLevelType w:val="hybridMultilevel"/>
    <w:tmpl w:val="AB3A5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2338D4"/>
    <w:multiLevelType w:val="hybridMultilevel"/>
    <w:tmpl w:val="8ED4EB86"/>
    <w:lvl w:ilvl="0" w:tplc="07546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C035D"/>
    <w:multiLevelType w:val="hybridMultilevel"/>
    <w:tmpl w:val="53F43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E5507"/>
    <w:multiLevelType w:val="hybridMultilevel"/>
    <w:tmpl w:val="6D54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jcwsTA0NbYwtzRX0lEKTi0uzszPAykwqgUAVPp/ASwAAAA="/>
  </w:docVars>
  <w:rsids>
    <w:rsidRoot w:val="003939F5"/>
    <w:rsid w:val="000011A7"/>
    <w:rsid w:val="0000214F"/>
    <w:rsid w:val="00003DCB"/>
    <w:rsid w:val="00006DD0"/>
    <w:rsid w:val="00007A58"/>
    <w:rsid w:val="0001137E"/>
    <w:rsid w:val="00015B95"/>
    <w:rsid w:val="00016C42"/>
    <w:rsid w:val="000232C8"/>
    <w:rsid w:val="0002489D"/>
    <w:rsid w:val="00024A2C"/>
    <w:rsid w:val="00033678"/>
    <w:rsid w:val="00034A31"/>
    <w:rsid w:val="000359CF"/>
    <w:rsid w:val="00037564"/>
    <w:rsid w:val="00040859"/>
    <w:rsid w:val="00041486"/>
    <w:rsid w:val="00041583"/>
    <w:rsid w:val="000460E8"/>
    <w:rsid w:val="00046285"/>
    <w:rsid w:val="00050168"/>
    <w:rsid w:val="0005367D"/>
    <w:rsid w:val="00053B7C"/>
    <w:rsid w:val="00062230"/>
    <w:rsid w:val="00064100"/>
    <w:rsid w:val="00074D65"/>
    <w:rsid w:val="00075660"/>
    <w:rsid w:val="0007695B"/>
    <w:rsid w:val="000820A6"/>
    <w:rsid w:val="000822E4"/>
    <w:rsid w:val="00083E19"/>
    <w:rsid w:val="00086794"/>
    <w:rsid w:val="00086981"/>
    <w:rsid w:val="000A1DB2"/>
    <w:rsid w:val="000A57CB"/>
    <w:rsid w:val="000B440D"/>
    <w:rsid w:val="000C0773"/>
    <w:rsid w:val="000C5F8D"/>
    <w:rsid w:val="000C63E8"/>
    <w:rsid w:val="000E0BA1"/>
    <w:rsid w:val="000E56E7"/>
    <w:rsid w:val="000E7F7B"/>
    <w:rsid w:val="000F2037"/>
    <w:rsid w:val="000F53F8"/>
    <w:rsid w:val="000F7004"/>
    <w:rsid w:val="000F7C7D"/>
    <w:rsid w:val="00100E00"/>
    <w:rsid w:val="00103123"/>
    <w:rsid w:val="00104C7E"/>
    <w:rsid w:val="00105111"/>
    <w:rsid w:val="0012069A"/>
    <w:rsid w:val="00120BDA"/>
    <w:rsid w:val="00123444"/>
    <w:rsid w:val="001255E6"/>
    <w:rsid w:val="00131C53"/>
    <w:rsid w:val="00133AB3"/>
    <w:rsid w:val="001361B9"/>
    <w:rsid w:val="001403A0"/>
    <w:rsid w:val="00144066"/>
    <w:rsid w:val="0014600B"/>
    <w:rsid w:val="00146F32"/>
    <w:rsid w:val="00147CEE"/>
    <w:rsid w:val="00151233"/>
    <w:rsid w:val="00152664"/>
    <w:rsid w:val="00152A8D"/>
    <w:rsid w:val="001607F0"/>
    <w:rsid w:val="00174AC7"/>
    <w:rsid w:val="00174F69"/>
    <w:rsid w:val="001764B6"/>
    <w:rsid w:val="00176D10"/>
    <w:rsid w:val="00180027"/>
    <w:rsid w:val="00180F3B"/>
    <w:rsid w:val="0018376A"/>
    <w:rsid w:val="00192C06"/>
    <w:rsid w:val="0019445E"/>
    <w:rsid w:val="001A023F"/>
    <w:rsid w:val="001A2F35"/>
    <w:rsid w:val="001A4C90"/>
    <w:rsid w:val="001A5B8E"/>
    <w:rsid w:val="001A61CB"/>
    <w:rsid w:val="001A63E8"/>
    <w:rsid w:val="001B76FB"/>
    <w:rsid w:val="001B7C62"/>
    <w:rsid w:val="001C3A53"/>
    <w:rsid w:val="001C3DFA"/>
    <w:rsid w:val="001C6018"/>
    <w:rsid w:val="001C7F81"/>
    <w:rsid w:val="001D2AD0"/>
    <w:rsid w:val="001D4F31"/>
    <w:rsid w:val="001E132D"/>
    <w:rsid w:val="001E3981"/>
    <w:rsid w:val="001E44FA"/>
    <w:rsid w:val="001F24A8"/>
    <w:rsid w:val="001F41AF"/>
    <w:rsid w:val="001F7A3A"/>
    <w:rsid w:val="001F7DBC"/>
    <w:rsid w:val="00201F12"/>
    <w:rsid w:val="0020300C"/>
    <w:rsid w:val="002030B8"/>
    <w:rsid w:val="00203FBA"/>
    <w:rsid w:val="00211CC0"/>
    <w:rsid w:val="00223CB4"/>
    <w:rsid w:val="002309AF"/>
    <w:rsid w:val="002329D0"/>
    <w:rsid w:val="00234009"/>
    <w:rsid w:val="0023641C"/>
    <w:rsid w:val="00240F6D"/>
    <w:rsid w:val="00241CF7"/>
    <w:rsid w:val="00242902"/>
    <w:rsid w:val="00245D41"/>
    <w:rsid w:val="002501AB"/>
    <w:rsid w:val="00250901"/>
    <w:rsid w:val="0025145F"/>
    <w:rsid w:val="0025611B"/>
    <w:rsid w:val="0025795B"/>
    <w:rsid w:val="00264E2A"/>
    <w:rsid w:val="00264E94"/>
    <w:rsid w:val="002668E7"/>
    <w:rsid w:val="00267BAA"/>
    <w:rsid w:val="00270187"/>
    <w:rsid w:val="002710F3"/>
    <w:rsid w:val="00276CCD"/>
    <w:rsid w:val="00284509"/>
    <w:rsid w:val="00296840"/>
    <w:rsid w:val="002A0F84"/>
    <w:rsid w:val="002A1431"/>
    <w:rsid w:val="002A6620"/>
    <w:rsid w:val="002A7D42"/>
    <w:rsid w:val="002B1851"/>
    <w:rsid w:val="002B2269"/>
    <w:rsid w:val="002B3FBD"/>
    <w:rsid w:val="002B60C7"/>
    <w:rsid w:val="002C0DA4"/>
    <w:rsid w:val="002C4F48"/>
    <w:rsid w:val="002D263A"/>
    <w:rsid w:val="002D2CC5"/>
    <w:rsid w:val="002D3F0C"/>
    <w:rsid w:val="002D613D"/>
    <w:rsid w:val="002D630D"/>
    <w:rsid w:val="002D6AFA"/>
    <w:rsid w:val="002D745F"/>
    <w:rsid w:val="002E4C2C"/>
    <w:rsid w:val="002E6E5C"/>
    <w:rsid w:val="002F1549"/>
    <w:rsid w:val="002F175E"/>
    <w:rsid w:val="002F7405"/>
    <w:rsid w:val="00305C2C"/>
    <w:rsid w:val="00305D29"/>
    <w:rsid w:val="00310FB2"/>
    <w:rsid w:val="003117F1"/>
    <w:rsid w:val="00312E26"/>
    <w:rsid w:val="00313B07"/>
    <w:rsid w:val="00316AA8"/>
    <w:rsid w:val="00316AB2"/>
    <w:rsid w:val="00322A99"/>
    <w:rsid w:val="0032556D"/>
    <w:rsid w:val="0032779C"/>
    <w:rsid w:val="00332187"/>
    <w:rsid w:val="003323F6"/>
    <w:rsid w:val="0033769C"/>
    <w:rsid w:val="003473D6"/>
    <w:rsid w:val="00351672"/>
    <w:rsid w:val="00354031"/>
    <w:rsid w:val="0035486E"/>
    <w:rsid w:val="00356ACE"/>
    <w:rsid w:val="00361BE8"/>
    <w:rsid w:val="00361C1B"/>
    <w:rsid w:val="00362296"/>
    <w:rsid w:val="00373098"/>
    <w:rsid w:val="00373E1F"/>
    <w:rsid w:val="00376C4F"/>
    <w:rsid w:val="00382E95"/>
    <w:rsid w:val="0038404A"/>
    <w:rsid w:val="003912DC"/>
    <w:rsid w:val="003939F5"/>
    <w:rsid w:val="003958F2"/>
    <w:rsid w:val="003963E8"/>
    <w:rsid w:val="00397189"/>
    <w:rsid w:val="003A4DB9"/>
    <w:rsid w:val="003A7099"/>
    <w:rsid w:val="003A78A6"/>
    <w:rsid w:val="003B24E9"/>
    <w:rsid w:val="003C2452"/>
    <w:rsid w:val="003C2EA6"/>
    <w:rsid w:val="003D176A"/>
    <w:rsid w:val="003D48B9"/>
    <w:rsid w:val="003D6D25"/>
    <w:rsid w:val="003D782B"/>
    <w:rsid w:val="003E2879"/>
    <w:rsid w:val="003E50EF"/>
    <w:rsid w:val="003F077B"/>
    <w:rsid w:val="003F270E"/>
    <w:rsid w:val="003F296B"/>
    <w:rsid w:val="003F5DE8"/>
    <w:rsid w:val="0040159C"/>
    <w:rsid w:val="00402D12"/>
    <w:rsid w:val="004040D9"/>
    <w:rsid w:val="00406E37"/>
    <w:rsid w:val="00410151"/>
    <w:rsid w:val="00415A83"/>
    <w:rsid w:val="00415CE0"/>
    <w:rsid w:val="004211B0"/>
    <w:rsid w:val="0042194F"/>
    <w:rsid w:val="0042214F"/>
    <w:rsid w:val="00427CE0"/>
    <w:rsid w:val="00436806"/>
    <w:rsid w:val="00440E71"/>
    <w:rsid w:val="00443361"/>
    <w:rsid w:val="00446C23"/>
    <w:rsid w:val="00447E81"/>
    <w:rsid w:val="00452B04"/>
    <w:rsid w:val="00460ADB"/>
    <w:rsid w:val="00460E42"/>
    <w:rsid w:val="004628B6"/>
    <w:rsid w:val="00463749"/>
    <w:rsid w:val="004651DB"/>
    <w:rsid w:val="004674D7"/>
    <w:rsid w:val="00472612"/>
    <w:rsid w:val="00472715"/>
    <w:rsid w:val="00475563"/>
    <w:rsid w:val="0047690D"/>
    <w:rsid w:val="004771E3"/>
    <w:rsid w:val="00477274"/>
    <w:rsid w:val="00482560"/>
    <w:rsid w:val="004873A6"/>
    <w:rsid w:val="00490C7C"/>
    <w:rsid w:val="00492DF4"/>
    <w:rsid w:val="00496DAE"/>
    <w:rsid w:val="004A0505"/>
    <w:rsid w:val="004A06AB"/>
    <w:rsid w:val="004A4963"/>
    <w:rsid w:val="004A54F5"/>
    <w:rsid w:val="004A7D1A"/>
    <w:rsid w:val="004B1E7B"/>
    <w:rsid w:val="004B3A85"/>
    <w:rsid w:val="004D2223"/>
    <w:rsid w:val="004D2ACD"/>
    <w:rsid w:val="004D396F"/>
    <w:rsid w:val="004E02FC"/>
    <w:rsid w:val="004E08A9"/>
    <w:rsid w:val="004E2FE3"/>
    <w:rsid w:val="004E3BF4"/>
    <w:rsid w:val="004E4625"/>
    <w:rsid w:val="004E5365"/>
    <w:rsid w:val="004F6BB5"/>
    <w:rsid w:val="005065F9"/>
    <w:rsid w:val="0050680F"/>
    <w:rsid w:val="00511503"/>
    <w:rsid w:val="00513765"/>
    <w:rsid w:val="0051433F"/>
    <w:rsid w:val="005203CE"/>
    <w:rsid w:val="0052052B"/>
    <w:rsid w:val="0052391F"/>
    <w:rsid w:val="005273A0"/>
    <w:rsid w:val="00535801"/>
    <w:rsid w:val="0054218E"/>
    <w:rsid w:val="00552D7D"/>
    <w:rsid w:val="005537E6"/>
    <w:rsid w:val="00554D4C"/>
    <w:rsid w:val="005561E8"/>
    <w:rsid w:val="00563B48"/>
    <w:rsid w:val="00567952"/>
    <w:rsid w:val="00570D87"/>
    <w:rsid w:val="00574433"/>
    <w:rsid w:val="005808AF"/>
    <w:rsid w:val="00585301"/>
    <w:rsid w:val="0058629A"/>
    <w:rsid w:val="0059108F"/>
    <w:rsid w:val="00591424"/>
    <w:rsid w:val="00591C0E"/>
    <w:rsid w:val="0059226B"/>
    <w:rsid w:val="005949B3"/>
    <w:rsid w:val="005A5DDF"/>
    <w:rsid w:val="005A6CFF"/>
    <w:rsid w:val="005B1819"/>
    <w:rsid w:val="005B492B"/>
    <w:rsid w:val="005C192A"/>
    <w:rsid w:val="005C1D49"/>
    <w:rsid w:val="005C3C73"/>
    <w:rsid w:val="005C5E7F"/>
    <w:rsid w:val="005D1544"/>
    <w:rsid w:val="005D1F1E"/>
    <w:rsid w:val="005D22A9"/>
    <w:rsid w:val="005E21E6"/>
    <w:rsid w:val="005E4018"/>
    <w:rsid w:val="005F0130"/>
    <w:rsid w:val="005F7898"/>
    <w:rsid w:val="006000A2"/>
    <w:rsid w:val="00602FB1"/>
    <w:rsid w:val="00604656"/>
    <w:rsid w:val="00604EC1"/>
    <w:rsid w:val="00605286"/>
    <w:rsid w:val="0060699E"/>
    <w:rsid w:val="006117BD"/>
    <w:rsid w:val="0061449B"/>
    <w:rsid w:val="00627BE4"/>
    <w:rsid w:val="00631323"/>
    <w:rsid w:val="0063381F"/>
    <w:rsid w:val="00636E06"/>
    <w:rsid w:val="006419DE"/>
    <w:rsid w:val="00643FE3"/>
    <w:rsid w:val="006468FD"/>
    <w:rsid w:val="00652CD9"/>
    <w:rsid w:val="00652D16"/>
    <w:rsid w:val="00657A1C"/>
    <w:rsid w:val="0066549A"/>
    <w:rsid w:val="00666108"/>
    <w:rsid w:val="00666559"/>
    <w:rsid w:val="00667746"/>
    <w:rsid w:val="00670EA0"/>
    <w:rsid w:val="00671CC4"/>
    <w:rsid w:val="0067552E"/>
    <w:rsid w:val="00677670"/>
    <w:rsid w:val="00690450"/>
    <w:rsid w:val="00693FDF"/>
    <w:rsid w:val="00697984"/>
    <w:rsid w:val="006A0236"/>
    <w:rsid w:val="006A33D7"/>
    <w:rsid w:val="006A4498"/>
    <w:rsid w:val="006A74B6"/>
    <w:rsid w:val="006B0BB2"/>
    <w:rsid w:val="006B5BEF"/>
    <w:rsid w:val="006B6DDE"/>
    <w:rsid w:val="006C0AD7"/>
    <w:rsid w:val="006C0D77"/>
    <w:rsid w:val="006C1825"/>
    <w:rsid w:val="006C3957"/>
    <w:rsid w:val="006D1E33"/>
    <w:rsid w:val="006D3141"/>
    <w:rsid w:val="006D32DC"/>
    <w:rsid w:val="006D7752"/>
    <w:rsid w:val="006D7ED4"/>
    <w:rsid w:val="006E01B2"/>
    <w:rsid w:val="006E0BAE"/>
    <w:rsid w:val="006E31F2"/>
    <w:rsid w:val="006E61DD"/>
    <w:rsid w:val="006F078E"/>
    <w:rsid w:val="006F2AB0"/>
    <w:rsid w:val="00707CFA"/>
    <w:rsid w:val="00710BF6"/>
    <w:rsid w:val="00710DFB"/>
    <w:rsid w:val="00712107"/>
    <w:rsid w:val="00714880"/>
    <w:rsid w:val="007150D7"/>
    <w:rsid w:val="00727CC7"/>
    <w:rsid w:val="0073283E"/>
    <w:rsid w:val="007348FB"/>
    <w:rsid w:val="00735022"/>
    <w:rsid w:val="00735C7B"/>
    <w:rsid w:val="0073757C"/>
    <w:rsid w:val="0074291C"/>
    <w:rsid w:val="0074318F"/>
    <w:rsid w:val="007433EE"/>
    <w:rsid w:val="00746960"/>
    <w:rsid w:val="00746A8E"/>
    <w:rsid w:val="00750225"/>
    <w:rsid w:val="00750553"/>
    <w:rsid w:val="00756E19"/>
    <w:rsid w:val="00761776"/>
    <w:rsid w:val="00762AB1"/>
    <w:rsid w:val="00764DBC"/>
    <w:rsid w:val="007677AF"/>
    <w:rsid w:val="00772DF0"/>
    <w:rsid w:val="00781DCA"/>
    <w:rsid w:val="0078321F"/>
    <w:rsid w:val="00784265"/>
    <w:rsid w:val="00787A26"/>
    <w:rsid w:val="00796507"/>
    <w:rsid w:val="007A5E6A"/>
    <w:rsid w:val="007A746B"/>
    <w:rsid w:val="007A7D03"/>
    <w:rsid w:val="007B09F7"/>
    <w:rsid w:val="007B188D"/>
    <w:rsid w:val="007B2D72"/>
    <w:rsid w:val="007C1301"/>
    <w:rsid w:val="007C1F5A"/>
    <w:rsid w:val="007C241F"/>
    <w:rsid w:val="007C2D6C"/>
    <w:rsid w:val="007C3342"/>
    <w:rsid w:val="007C3882"/>
    <w:rsid w:val="007C592B"/>
    <w:rsid w:val="007D115B"/>
    <w:rsid w:val="007D1D58"/>
    <w:rsid w:val="007D65E7"/>
    <w:rsid w:val="007D6F1F"/>
    <w:rsid w:val="007F0897"/>
    <w:rsid w:val="007F3EC1"/>
    <w:rsid w:val="00800FFD"/>
    <w:rsid w:val="0080295F"/>
    <w:rsid w:val="008046CF"/>
    <w:rsid w:val="00804A05"/>
    <w:rsid w:val="0081097A"/>
    <w:rsid w:val="00811176"/>
    <w:rsid w:val="00811456"/>
    <w:rsid w:val="00813C9F"/>
    <w:rsid w:val="00814D53"/>
    <w:rsid w:val="00816F17"/>
    <w:rsid w:val="00826166"/>
    <w:rsid w:val="008266AC"/>
    <w:rsid w:val="00845CCE"/>
    <w:rsid w:val="00847768"/>
    <w:rsid w:val="00847A0C"/>
    <w:rsid w:val="00851C99"/>
    <w:rsid w:val="00852983"/>
    <w:rsid w:val="00856713"/>
    <w:rsid w:val="00856DFC"/>
    <w:rsid w:val="00857559"/>
    <w:rsid w:val="008660BC"/>
    <w:rsid w:val="008662DE"/>
    <w:rsid w:val="0086695B"/>
    <w:rsid w:val="00876B5C"/>
    <w:rsid w:val="00877222"/>
    <w:rsid w:val="00883CB4"/>
    <w:rsid w:val="00884C01"/>
    <w:rsid w:val="0088571F"/>
    <w:rsid w:val="00887CCB"/>
    <w:rsid w:val="0089587D"/>
    <w:rsid w:val="008A10E4"/>
    <w:rsid w:val="008A1B7B"/>
    <w:rsid w:val="008A261F"/>
    <w:rsid w:val="008A47C2"/>
    <w:rsid w:val="008A6027"/>
    <w:rsid w:val="008B38A9"/>
    <w:rsid w:val="008B57ED"/>
    <w:rsid w:val="008C0CEF"/>
    <w:rsid w:val="008C0E76"/>
    <w:rsid w:val="008C1B2C"/>
    <w:rsid w:val="008C1C76"/>
    <w:rsid w:val="008C2183"/>
    <w:rsid w:val="008D47A8"/>
    <w:rsid w:val="008D544A"/>
    <w:rsid w:val="008D644D"/>
    <w:rsid w:val="008E044E"/>
    <w:rsid w:val="008E4307"/>
    <w:rsid w:val="008E6CD5"/>
    <w:rsid w:val="008F0756"/>
    <w:rsid w:val="008F1A2D"/>
    <w:rsid w:val="008F4941"/>
    <w:rsid w:val="008F67DC"/>
    <w:rsid w:val="008F7DD9"/>
    <w:rsid w:val="00902507"/>
    <w:rsid w:val="00902A62"/>
    <w:rsid w:val="00902B59"/>
    <w:rsid w:val="00903671"/>
    <w:rsid w:val="00903C1D"/>
    <w:rsid w:val="0090577E"/>
    <w:rsid w:val="00907444"/>
    <w:rsid w:val="009112CB"/>
    <w:rsid w:val="00911E65"/>
    <w:rsid w:val="00912245"/>
    <w:rsid w:val="00914B61"/>
    <w:rsid w:val="009164AD"/>
    <w:rsid w:val="00923AF0"/>
    <w:rsid w:val="00925316"/>
    <w:rsid w:val="00930363"/>
    <w:rsid w:val="00930966"/>
    <w:rsid w:val="00932419"/>
    <w:rsid w:val="00937134"/>
    <w:rsid w:val="009433C9"/>
    <w:rsid w:val="009462BA"/>
    <w:rsid w:val="00946A7D"/>
    <w:rsid w:val="00946D74"/>
    <w:rsid w:val="009471E1"/>
    <w:rsid w:val="00947733"/>
    <w:rsid w:val="00951D71"/>
    <w:rsid w:val="0095229F"/>
    <w:rsid w:val="00955E17"/>
    <w:rsid w:val="009608D6"/>
    <w:rsid w:val="00960B7F"/>
    <w:rsid w:val="00963F9B"/>
    <w:rsid w:val="00973304"/>
    <w:rsid w:val="00977B0C"/>
    <w:rsid w:val="00977BF1"/>
    <w:rsid w:val="00977C86"/>
    <w:rsid w:val="00977DB8"/>
    <w:rsid w:val="009819DC"/>
    <w:rsid w:val="00982756"/>
    <w:rsid w:val="0098719A"/>
    <w:rsid w:val="00987A6F"/>
    <w:rsid w:val="00987B34"/>
    <w:rsid w:val="00990BAF"/>
    <w:rsid w:val="00990BD1"/>
    <w:rsid w:val="0099275B"/>
    <w:rsid w:val="009934CC"/>
    <w:rsid w:val="009979CF"/>
    <w:rsid w:val="009A3617"/>
    <w:rsid w:val="009B13FC"/>
    <w:rsid w:val="009B331F"/>
    <w:rsid w:val="009B34E9"/>
    <w:rsid w:val="009B3B09"/>
    <w:rsid w:val="009B4544"/>
    <w:rsid w:val="009B47BE"/>
    <w:rsid w:val="009B7222"/>
    <w:rsid w:val="009B7A27"/>
    <w:rsid w:val="009C67F0"/>
    <w:rsid w:val="009D23AB"/>
    <w:rsid w:val="009E0A68"/>
    <w:rsid w:val="009E1C24"/>
    <w:rsid w:val="009E4BFE"/>
    <w:rsid w:val="009E509E"/>
    <w:rsid w:val="009F1210"/>
    <w:rsid w:val="00A01E33"/>
    <w:rsid w:val="00A0251B"/>
    <w:rsid w:val="00A07215"/>
    <w:rsid w:val="00A13E4E"/>
    <w:rsid w:val="00A14875"/>
    <w:rsid w:val="00A1573D"/>
    <w:rsid w:val="00A17F73"/>
    <w:rsid w:val="00A20EDE"/>
    <w:rsid w:val="00A22064"/>
    <w:rsid w:val="00A259D7"/>
    <w:rsid w:val="00A276B4"/>
    <w:rsid w:val="00A27B76"/>
    <w:rsid w:val="00A36A20"/>
    <w:rsid w:val="00A41EA1"/>
    <w:rsid w:val="00A45F0C"/>
    <w:rsid w:val="00A5111D"/>
    <w:rsid w:val="00A54616"/>
    <w:rsid w:val="00A57988"/>
    <w:rsid w:val="00A62A87"/>
    <w:rsid w:val="00A6428C"/>
    <w:rsid w:val="00A678D7"/>
    <w:rsid w:val="00A7038A"/>
    <w:rsid w:val="00A703B4"/>
    <w:rsid w:val="00A7439E"/>
    <w:rsid w:val="00A75518"/>
    <w:rsid w:val="00A8171F"/>
    <w:rsid w:val="00A82D7B"/>
    <w:rsid w:val="00A87B03"/>
    <w:rsid w:val="00A9117D"/>
    <w:rsid w:val="00A938B7"/>
    <w:rsid w:val="00A9591F"/>
    <w:rsid w:val="00A9627A"/>
    <w:rsid w:val="00A964E6"/>
    <w:rsid w:val="00AA7166"/>
    <w:rsid w:val="00AB06D6"/>
    <w:rsid w:val="00AB1271"/>
    <w:rsid w:val="00AB2464"/>
    <w:rsid w:val="00AB6792"/>
    <w:rsid w:val="00AC04A1"/>
    <w:rsid w:val="00AC149C"/>
    <w:rsid w:val="00AC3DDD"/>
    <w:rsid w:val="00AC4405"/>
    <w:rsid w:val="00AC44E3"/>
    <w:rsid w:val="00AD22EC"/>
    <w:rsid w:val="00AD355D"/>
    <w:rsid w:val="00AE2158"/>
    <w:rsid w:val="00AE2B75"/>
    <w:rsid w:val="00AE46A3"/>
    <w:rsid w:val="00AE5D3B"/>
    <w:rsid w:val="00AF3063"/>
    <w:rsid w:val="00AF34F6"/>
    <w:rsid w:val="00AF4DB8"/>
    <w:rsid w:val="00AF7927"/>
    <w:rsid w:val="00B0224A"/>
    <w:rsid w:val="00B02789"/>
    <w:rsid w:val="00B07EE6"/>
    <w:rsid w:val="00B13BF6"/>
    <w:rsid w:val="00B1458D"/>
    <w:rsid w:val="00B1545B"/>
    <w:rsid w:val="00B15C23"/>
    <w:rsid w:val="00B1614B"/>
    <w:rsid w:val="00B16C35"/>
    <w:rsid w:val="00B16E85"/>
    <w:rsid w:val="00B236FD"/>
    <w:rsid w:val="00B23E83"/>
    <w:rsid w:val="00B30538"/>
    <w:rsid w:val="00B33091"/>
    <w:rsid w:val="00B37C98"/>
    <w:rsid w:val="00B40D20"/>
    <w:rsid w:val="00B40EF6"/>
    <w:rsid w:val="00B4438C"/>
    <w:rsid w:val="00B53604"/>
    <w:rsid w:val="00B571BE"/>
    <w:rsid w:val="00B60542"/>
    <w:rsid w:val="00B63389"/>
    <w:rsid w:val="00B63B1C"/>
    <w:rsid w:val="00B6421B"/>
    <w:rsid w:val="00B65095"/>
    <w:rsid w:val="00B66818"/>
    <w:rsid w:val="00B6685F"/>
    <w:rsid w:val="00B71598"/>
    <w:rsid w:val="00B72740"/>
    <w:rsid w:val="00B764F8"/>
    <w:rsid w:val="00B8072A"/>
    <w:rsid w:val="00B82086"/>
    <w:rsid w:val="00B822ED"/>
    <w:rsid w:val="00B85FA1"/>
    <w:rsid w:val="00B8690C"/>
    <w:rsid w:val="00B91C65"/>
    <w:rsid w:val="00B94F05"/>
    <w:rsid w:val="00B963DF"/>
    <w:rsid w:val="00BA179D"/>
    <w:rsid w:val="00BA1E1A"/>
    <w:rsid w:val="00BA3A2C"/>
    <w:rsid w:val="00BA51A3"/>
    <w:rsid w:val="00BA6E70"/>
    <w:rsid w:val="00BA755C"/>
    <w:rsid w:val="00BB3682"/>
    <w:rsid w:val="00BB6444"/>
    <w:rsid w:val="00BB73EA"/>
    <w:rsid w:val="00BC0D9E"/>
    <w:rsid w:val="00BC3D04"/>
    <w:rsid w:val="00BC40F0"/>
    <w:rsid w:val="00BC4300"/>
    <w:rsid w:val="00BC5EA1"/>
    <w:rsid w:val="00BD1BA4"/>
    <w:rsid w:val="00BD1E32"/>
    <w:rsid w:val="00BD4C8F"/>
    <w:rsid w:val="00BD54C5"/>
    <w:rsid w:val="00BD598A"/>
    <w:rsid w:val="00BD6048"/>
    <w:rsid w:val="00BE405D"/>
    <w:rsid w:val="00BE5DA0"/>
    <w:rsid w:val="00BE6243"/>
    <w:rsid w:val="00BF1FD1"/>
    <w:rsid w:val="00BF3E91"/>
    <w:rsid w:val="00BF4DE3"/>
    <w:rsid w:val="00BF6B58"/>
    <w:rsid w:val="00C00DF9"/>
    <w:rsid w:val="00C10E9D"/>
    <w:rsid w:val="00C11731"/>
    <w:rsid w:val="00C17BA2"/>
    <w:rsid w:val="00C25E3C"/>
    <w:rsid w:val="00C267E7"/>
    <w:rsid w:val="00C26B11"/>
    <w:rsid w:val="00C37363"/>
    <w:rsid w:val="00C40EDD"/>
    <w:rsid w:val="00C4117A"/>
    <w:rsid w:val="00C4131B"/>
    <w:rsid w:val="00C45432"/>
    <w:rsid w:val="00C45B4C"/>
    <w:rsid w:val="00C47B39"/>
    <w:rsid w:val="00C47DC3"/>
    <w:rsid w:val="00C523E1"/>
    <w:rsid w:val="00C53D41"/>
    <w:rsid w:val="00C55B1B"/>
    <w:rsid w:val="00C564A3"/>
    <w:rsid w:val="00C568D8"/>
    <w:rsid w:val="00C6004D"/>
    <w:rsid w:val="00C629BB"/>
    <w:rsid w:val="00C650D9"/>
    <w:rsid w:val="00C66655"/>
    <w:rsid w:val="00C673E2"/>
    <w:rsid w:val="00C707FC"/>
    <w:rsid w:val="00C708EF"/>
    <w:rsid w:val="00C76E7F"/>
    <w:rsid w:val="00C8123C"/>
    <w:rsid w:val="00C833AF"/>
    <w:rsid w:val="00C860B3"/>
    <w:rsid w:val="00C905D9"/>
    <w:rsid w:val="00C933A5"/>
    <w:rsid w:val="00CA0B7D"/>
    <w:rsid w:val="00CA3F1F"/>
    <w:rsid w:val="00CB1D9D"/>
    <w:rsid w:val="00CC04E2"/>
    <w:rsid w:val="00CC28EA"/>
    <w:rsid w:val="00CC4E2B"/>
    <w:rsid w:val="00CC682C"/>
    <w:rsid w:val="00CD2170"/>
    <w:rsid w:val="00CD5179"/>
    <w:rsid w:val="00CD52EA"/>
    <w:rsid w:val="00CD5DDD"/>
    <w:rsid w:val="00CD7140"/>
    <w:rsid w:val="00CD73DA"/>
    <w:rsid w:val="00CE1B74"/>
    <w:rsid w:val="00CE351B"/>
    <w:rsid w:val="00CE370C"/>
    <w:rsid w:val="00CE5C77"/>
    <w:rsid w:val="00CE6DDC"/>
    <w:rsid w:val="00CE72D6"/>
    <w:rsid w:val="00CF2636"/>
    <w:rsid w:val="00CF3E56"/>
    <w:rsid w:val="00CF5963"/>
    <w:rsid w:val="00D112A5"/>
    <w:rsid w:val="00D126F7"/>
    <w:rsid w:val="00D12CA7"/>
    <w:rsid w:val="00D15A58"/>
    <w:rsid w:val="00D16873"/>
    <w:rsid w:val="00D22F2C"/>
    <w:rsid w:val="00D22FEF"/>
    <w:rsid w:val="00D24742"/>
    <w:rsid w:val="00D251CB"/>
    <w:rsid w:val="00D27734"/>
    <w:rsid w:val="00D35527"/>
    <w:rsid w:val="00D37BBB"/>
    <w:rsid w:val="00D54853"/>
    <w:rsid w:val="00D54E7F"/>
    <w:rsid w:val="00D56C9A"/>
    <w:rsid w:val="00D579FC"/>
    <w:rsid w:val="00D57C05"/>
    <w:rsid w:val="00D607B1"/>
    <w:rsid w:val="00D6320B"/>
    <w:rsid w:val="00D649C1"/>
    <w:rsid w:val="00D70C71"/>
    <w:rsid w:val="00D726BD"/>
    <w:rsid w:val="00D74678"/>
    <w:rsid w:val="00D7579B"/>
    <w:rsid w:val="00D8044D"/>
    <w:rsid w:val="00D82DF2"/>
    <w:rsid w:val="00D83AA8"/>
    <w:rsid w:val="00D91584"/>
    <w:rsid w:val="00DA5021"/>
    <w:rsid w:val="00DA675B"/>
    <w:rsid w:val="00DB668F"/>
    <w:rsid w:val="00DC209A"/>
    <w:rsid w:val="00DD178E"/>
    <w:rsid w:val="00DD701B"/>
    <w:rsid w:val="00DD7D5C"/>
    <w:rsid w:val="00DE2C9F"/>
    <w:rsid w:val="00DE42D0"/>
    <w:rsid w:val="00DE52CD"/>
    <w:rsid w:val="00DE5A1F"/>
    <w:rsid w:val="00DF144D"/>
    <w:rsid w:val="00DF798A"/>
    <w:rsid w:val="00E010EA"/>
    <w:rsid w:val="00E014BB"/>
    <w:rsid w:val="00E026D9"/>
    <w:rsid w:val="00E038C6"/>
    <w:rsid w:val="00E03EC5"/>
    <w:rsid w:val="00E139DF"/>
    <w:rsid w:val="00E13E45"/>
    <w:rsid w:val="00E154B7"/>
    <w:rsid w:val="00E174BB"/>
    <w:rsid w:val="00E20A11"/>
    <w:rsid w:val="00E248F1"/>
    <w:rsid w:val="00E258BC"/>
    <w:rsid w:val="00E2613D"/>
    <w:rsid w:val="00E27881"/>
    <w:rsid w:val="00E35000"/>
    <w:rsid w:val="00E35910"/>
    <w:rsid w:val="00E35EC0"/>
    <w:rsid w:val="00E365F5"/>
    <w:rsid w:val="00E4023D"/>
    <w:rsid w:val="00E457B6"/>
    <w:rsid w:val="00E5557D"/>
    <w:rsid w:val="00E557BD"/>
    <w:rsid w:val="00E71485"/>
    <w:rsid w:val="00E74AC9"/>
    <w:rsid w:val="00E753FA"/>
    <w:rsid w:val="00E76F51"/>
    <w:rsid w:val="00E92377"/>
    <w:rsid w:val="00E95127"/>
    <w:rsid w:val="00EA3048"/>
    <w:rsid w:val="00EA3B3C"/>
    <w:rsid w:val="00EA5E80"/>
    <w:rsid w:val="00EA6E3C"/>
    <w:rsid w:val="00EB0A52"/>
    <w:rsid w:val="00EB698D"/>
    <w:rsid w:val="00EC1BAA"/>
    <w:rsid w:val="00EC269B"/>
    <w:rsid w:val="00EC5128"/>
    <w:rsid w:val="00EC61F1"/>
    <w:rsid w:val="00ED2A9E"/>
    <w:rsid w:val="00ED3F04"/>
    <w:rsid w:val="00ED5173"/>
    <w:rsid w:val="00EE05AC"/>
    <w:rsid w:val="00EE0D7B"/>
    <w:rsid w:val="00EE2EF9"/>
    <w:rsid w:val="00EE5E1D"/>
    <w:rsid w:val="00EE718F"/>
    <w:rsid w:val="00EF0B15"/>
    <w:rsid w:val="00EF0B26"/>
    <w:rsid w:val="00EF58FD"/>
    <w:rsid w:val="00F0354E"/>
    <w:rsid w:val="00F041C2"/>
    <w:rsid w:val="00F04BEE"/>
    <w:rsid w:val="00F07319"/>
    <w:rsid w:val="00F07FBA"/>
    <w:rsid w:val="00F1112B"/>
    <w:rsid w:val="00F15120"/>
    <w:rsid w:val="00F163C3"/>
    <w:rsid w:val="00F165A5"/>
    <w:rsid w:val="00F20B7F"/>
    <w:rsid w:val="00F22133"/>
    <w:rsid w:val="00F22F5C"/>
    <w:rsid w:val="00F232AB"/>
    <w:rsid w:val="00F2530E"/>
    <w:rsid w:val="00F261BA"/>
    <w:rsid w:val="00F30A5C"/>
    <w:rsid w:val="00F32E6F"/>
    <w:rsid w:val="00F41E74"/>
    <w:rsid w:val="00F42021"/>
    <w:rsid w:val="00F42572"/>
    <w:rsid w:val="00F462AB"/>
    <w:rsid w:val="00F50149"/>
    <w:rsid w:val="00F526A2"/>
    <w:rsid w:val="00F529B8"/>
    <w:rsid w:val="00F56337"/>
    <w:rsid w:val="00F6028D"/>
    <w:rsid w:val="00F60A10"/>
    <w:rsid w:val="00F60CF9"/>
    <w:rsid w:val="00F667A0"/>
    <w:rsid w:val="00F7333F"/>
    <w:rsid w:val="00F74FA4"/>
    <w:rsid w:val="00F80134"/>
    <w:rsid w:val="00F849D7"/>
    <w:rsid w:val="00F90D1D"/>
    <w:rsid w:val="00F911F6"/>
    <w:rsid w:val="00F92BDE"/>
    <w:rsid w:val="00F96F0C"/>
    <w:rsid w:val="00FA34B0"/>
    <w:rsid w:val="00FB02EF"/>
    <w:rsid w:val="00FC05BF"/>
    <w:rsid w:val="00FC2F9D"/>
    <w:rsid w:val="00FC572F"/>
    <w:rsid w:val="00FC63B3"/>
    <w:rsid w:val="00FD2524"/>
    <w:rsid w:val="00FD48FB"/>
    <w:rsid w:val="00FD722C"/>
    <w:rsid w:val="00FD7A6C"/>
    <w:rsid w:val="00FE1E48"/>
    <w:rsid w:val="00FE2579"/>
    <w:rsid w:val="00FE2854"/>
    <w:rsid w:val="00FE34B2"/>
    <w:rsid w:val="00FF12BE"/>
    <w:rsid w:val="00FF391F"/>
    <w:rsid w:val="00FF5914"/>
    <w:rsid w:val="00FF643E"/>
    <w:rsid w:val="00FF69DF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0F840E9"/>
  <w15:docId w15:val="{91007D4F-2A86-4A40-AFD0-E2DA7763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03A0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939F5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3939F5"/>
    <w:pPr>
      <w:tabs>
        <w:tab w:val="center" w:pos="4320"/>
        <w:tab w:val="right" w:pos="8640"/>
      </w:tabs>
    </w:pPr>
  </w:style>
  <w:style w:type="character" w:styleId="Hipervnculo">
    <w:name w:val="Hyperlink"/>
    <w:rsid w:val="00930363"/>
    <w:rPr>
      <w:color w:val="0000FF"/>
      <w:u w:val="single"/>
    </w:rPr>
  </w:style>
  <w:style w:type="paragraph" w:styleId="Textodeglobo">
    <w:name w:val="Balloon Text"/>
    <w:basedOn w:val="Normal"/>
    <w:semiHidden/>
    <w:rsid w:val="002A7D42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2A7D42"/>
  </w:style>
  <w:style w:type="character" w:styleId="Hipervnculovisitado">
    <w:name w:val="FollowedHyperlink"/>
    <w:rsid w:val="005273A0"/>
    <w:rPr>
      <w:color w:val="800080"/>
      <w:u w:val="single"/>
    </w:rPr>
  </w:style>
  <w:style w:type="paragraph" w:customStyle="1" w:styleId="Default">
    <w:name w:val="Default"/>
    <w:rsid w:val="005A5DDF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paragraph" w:styleId="Textoindependiente">
    <w:name w:val="Body Text"/>
    <w:basedOn w:val="Normal"/>
    <w:rsid w:val="002B1851"/>
    <w:rPr>
      <w:rFonts w:ascii="Century Schoolbook" w:hAnsi="Century Schoolbook" w:cs="Times New Roman"/>
      <w:szCs w:val="20"/>
    </w:rPr>
  </w:style>
  <w:style w:type="character" w:customStyle="1" w:styleId="Normal1">
    <w:name w:val="Normal1"/>
    <w:basedOn w:val="Fuentedeprrafopredeter"/>
    <w:rsid w:val="002B1851"/>
  </w:style>
  <w:style w:type="paragraph" w:styleId="Textodebloque">
    <w:name w:val="Block Text"/>
    <w:basedOn w:val="Normal"/>
    <w:rsid w:val="00CD5179"/>
    <w:pPr>
      <w:spacing w:line="360" w:lineRule="auto"/>
      <w:ind w:left="-540" w:right="-648" w:firstLine="360"/>
    </w:pPr>
    <w:rPr>
      <w:rFonts w:ascii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746A8E"/>
    <w:rPr>
      <w:b/>
      <w:bCs/>
    </w:rPr>
  </w:style>
  <w:style w:type="paragraph" w:styleId="Prrafodelista">
    <w:name w:val="List Paragraph"/>
    <w:basedOn w:val="Normal"/>
    <w:uiPriority w:val="34"/>
    <w:qFormat/>
    <w:rsid w:val="00B820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4100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pple-converted-space">
    <w:name w:val="apple-converted-space"/>
    <w:basedOn w:val="Fuentedeprrafopredeter"/>
    <w:rsid w:val="00242902"/>
  </w:style>
  <w:style w:type="paragraph" w:styleId="Descripcin">
    <w:name w:val="caption"/>
    <w:basedOn w:val="Normal"/>
    <w:next w:val="Normal"/>
    <w:unhideWhenUsed/>
    <w:qFormat/>
    <w:rsid w:val="003A7099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667A0"/>
    <w:rPr>
      <w:rFonts w:ascii="Arial" w:hAnsi="Arial" w:cs="Arial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5795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104C7E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levelandgolf.e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rixon-share.com/archives/portfolio-item/new-cbx-full-fac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front9group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9E874AC66204AA3C81F4212EFBB7B" ma:contentTypeVersion="13" ma:contentTypeDescription="Create a new document." ma:contentTypeScope="" ma:versionID="f61f0ef93b3276865dbaa01aafa85c28">
  <xsd:schema xmlns:xsd="http://www.w3.org/2001/XMLSchema" xmlns:xs="http://www.w3.org/2001/XMLSchema" xmlns:p="http://schemas.microsoft.com/office/2006/metadata/properties" xmlns:ns3="ff974aa5-dde0-4d89-a06a-acbd33d0e31d" xmlns:ns4="ed220dfe-7076-49d9-a920-ee2228635b4c" targetNamespace="http://schemas.microsoft.com/office/2006/metadata/properties" ma:root="true" ma:fieldsID="82afde4b07c094d36b9c3f4278acd6a3" ns3:_="" ns4:_="">
    <xsd:import namespace="ff974aa5-dde0-4d89-a06a-acbd33d0e31d"/>
    <xsd:import namespace="ed220dfe-7076-49d9-a920-ee2228635b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74aa5-dde0-4d89-a06a-acbd33d0e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20dfe-7076-49d9-a920-ee2228635b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F63DC-D734-47CB-9DCF-7605F3D88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974aa5-dde0-4d89-a06a-acbd33d0e31d"/>
    <ds:schemaRef ds:uri="ed220dfe-7076-49d9-a920-ee2228635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7567C3-68C8-4682-8B05-9C74C47F96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7A4EFF-7A3B-48ED-B16E-E1B5381304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C44BA6-4DFF-4444-897F-CC3851909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719</Words>
  <Characters>3666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CLEVELAND GOLF/SRIXON………TEMPLATE</vt:lpstr>
    </vt:vector>
  </TitlesOfParts>
  <Company>Cleveland Golf</Company>
  <LinksUpToDate>false</LinksUpToDate>
  <CharactersWithSpaces>4377</CharactersWithSpaces>
  <SharedDoc>false</SharedDoc>
  <HLinks>
    <vt:vector size="42" baseType="variant">
      <vt:variant>
        <vt:i4>3342451</vt:i4>
      </vt:variant>
      <vt:variant>
        <vt:i4>18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15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12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3342451</vt:i4>
      </vt:variant>
      <vt:variant>
        <vt:i4>9</vt:i4>
      </vt:variant>
      <vt:variant>
        <vt:i4>0</vt:i4>
      </vt:variant>
      <vt:variant>
        <vt:i4>5</vt:i4>
      </vt:variant>
      <vt:variant>
        <vt:lpwstr>http://www.nevercompromise.com/</vt:lpwstr>
      </vt:variant>
      <vt:variant>
        <vt:lpwstr/>
      </vt:variant>
      <vt:variant>
        <vt:i4>3145786</vt:i4>
      </vt:variant>
      <vt:variant>
        <vt:i4>6</vt:i4>
      </vt:variant>
      <vt:variant>
        <vt:i4>0</vt:i4>
      </vt:variant>
      <vt:variant>
        <vt:i4>5</vt:i4>
      </vt:variant>
      <vt:variant>
        <vt:lpwstr>http://www.srixon.com/</vt:lpwstr>
      </vt:variant>
      <vt:variant>
        <vt:lpwstr/>
      </vt:variant>
      <vt:variant>
        <vt:i4>4849666</vt:i4>
      </vt:variant>
      <vt:variant>
        <vt:i4>3</vt:i4>
      </vt:variant>
      <vt:variant>
        <vt:i4>0</vt:i4>
      </vt:variant>
      <vt:variant>
        <vt:i4>5</vt:i4>
      </vt:variant>
      <vt:variant>
        <vt:lpwstr>http://www.clevelandgolf.com/</vt:lpwstr>
      </vt:variant>
      <vt:variant>
        <vt:lpwstr/>
      </vt:variant>
      <vt:variant>
        <vt:i4>3932201</vt:i4>
      </vt:variant>
      <vt:variant>
        <vt:i4>0</vt:i4>
      </vt:variant>
      <vt:variant>
        <vt:i4>0</vt:i4>
      </vt:variant>
      <vt:variant>
        <vt:i4>5</vt:i4>
      </vt:variant>
      <vt:variant>
        <vt:lpwstr>http://www.graememcdowell.com/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CLEVELAND GOLF/SRIXON………TEMPLATE</dc:title>
  <dc:creator>Kevin Ulloa</dc:creator>
  <cp:lastModifiedBy>Javier De Arvizu</cp:lastModifiedBy>
  <cp:revision>2</cp:revision>
  <cp:lastPrinted>2017-12-22T17:28:00Z</cp:lastPrinted>
  <dcterms:created xsi:type="dcterms:W3CDTF">2021-01-27T08:22:00Z</dcterms:created>
  <dcterms:modified xsi:type="dcterms:W3CDTF">2021-01-27T08:22:00Z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0x010100EC99E874AC66204AA3C81F4212EFBB7B</vt:lpwstr>
  </property>
</Properties>
</file>